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205F4" w14:textId="0673CEE7" w:rsidR="009C1C6B" w:rsidRPr="00BF31BF" w:rsidRDefault="009C1C6B" w:rsidP="003D4077">
      <w:pPr>
        <w:pStyle w:val="Titredudocument"/>
      </w:pPr>
    </w:p>
    <w:p w14:paraId="74179F59" w14:textId="77777777" w:rsidR="00E66AEE" w:rsidRPr="00DA3FAE" w:rsidRDefault="00E66AEE" w:rsidP="00E66AEE">
      <w:pPr>
        <w:pStyle w:val="Titre2"/>
        <w:jc w:val="right"/>
        <w:rPr>
          <w:rFonts w:ascii="Arial Rounded MT Bold" w:hAnsi="Arial Rounded MT Bold" w:cs="Arial"/>
          <w:color w:val="0070C0"/>
          <w:sz w:val="36"/>
          <w:szCs w:val="36"/>
        </w:rPr>
      </w:pPr>
      <w:bookmarkStart w:id="0" w:name="_Toc40096847"/>
      <w:r>
        <w:rPr>
          <w:rFonts w:ascii="Arial Rounded MT Bold" w:hAnsi="Arial Rounded MT Bold" w:cs="Arial"/>
          <w:color w:val="0070C0"/>
          <w:sz w:val="36"/>
          <w:szCs w:val="36"/>
        </w:rPr>
        <w:t>ÉDUCATION PRÉSCOLAIRE</w:t>
      </w:r>
      <w:bookmarkEnd w:id="0"/>
      <w:r>
        <w:rPr>
          <w:rFonts w:ascii="Arial Rounded MT Bold" w:hAnsi="Arial Rounded MT Bold" w:cs="Arial"/>
          <w:color w:val="0070C0"/>
          <w:sz w:val="36"/>
          <w:szCs w:val="36"/>
        </w:rPr>
        <w:t xml:space="preserve"> </w:t>
      </w:r>
    </w:p>
    <w:p w14:paraId="245D712B" w14:textId="78392E39" w:rsidR="009C1C6B" w:rsidRPr="00BF31BF" w:rsidRDefault="009C1C6B" w:rsidP="00464BC4">
      <w:pPr>
        <w:pStyle w:val="Semainedu"/>
        <w:spacing w:after="2040"/>
      </w:pPr>
      <w:r w:rsidRPr="00BF31BF">
        <w:t xml:space="preserve">Semaine du </w:t>
      </w:r>
      <w:r w:rsidR="001006EC">
        <w:t>1</w:t>
      </w:r>
      <w:r w:rsidR="00B847A2">
        <w:t>8</w:t>
      </w:r>
      <w:r w:rsidR="00842C3D">
        <w:t xml:space="preserve"> mai</w:t>
      </w:r>
      <w:r w:rsidRPr="00BF31BF">
        <w:t xml:space="preserve"> 2020</w:t>
      </w:r>
    </w:p>
    <w:p w14:paraId="50EE5C22" w14:textId="0216967F" w:rsidR="001143DD" w:rsidRDefault="0000309F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r>
        <w:rPr>
          <w:b/>
        </w:rPr>
        <w:fldChar w:fldCharType="begin"/>
      </w:r>
      <w:r>
        <w:instrText xml:space="preserve"> TOC \o "2-3" \h \z \t "Titre 1,1,_Matière - Première page,1" </w:instrText>
      </w:r>
      <w:r>
        <w:rPr>
          <w:b/>
        </w:rPr>
        <w:fldChar w:fldCharType="separate"/>
      </w:r>
      <w:hyperlink w:anchor="_Toc40096847" w:history="1">
        <w:r w:rsidR="001143DD" w:rsidRPr="00695341">
          <w:rPr>
            <w:rStyle w:val="Lienhypertexte"/>
            <w:rFonts w:ascii="Arial Rounded MT Bold" w:hAnsi="Arial Rounded MT Bold" w:cs="Arial"/>
            <w:noProof/>
          </w:rPr>
          <w:t>ÉDUCATION PRÉSCOLAIRE</w:t>
        </w:r>
        <w:r w:rsidR="001143DD">
          <w:rPr>
            <w:noProof/>
            <w:webHidden/>
          </w:rPr>
          <w:tab/>
        </w:r>
        <w:r w:rsidR="001143DD">
          <w:rPr>
            <w:noProof/>
            <w:webHidden/>
          </w:rPr>
          <w:fldChar w:fldCharType="begin"/>
        </w:r>
        <w:r w:rsidR="001143DD">
          <w:rPr>
            <w:noProof/>
            <w:webHidden/>
          </w:rPr>
          <w:instrText xml:space="preserve"> PAGEREF _Toc40096847 \h </w:instrText>
        </w:r>
        <w:r w:rsidR="001143DD">
          <w:rPr>
            <w:noProof/>
            <w:webHidden/>
          </w:rPr>
        </w:r>
        <w:r w:rsidR="001143DD">
          <w:rPr>
            <w:noProof/>
            <w:webHidden/>
          </w:rPr>
          <w:fldChar w:fldCharType="separate"/>
        </w:r>
        <w:r w:rsidR="001143DD">
          <w:rPr>
            <w:noProof/>
            <w:webHidden/>
          </w:rPr>
          <w:t>1</w:t>
        </w:r>
        <w:r w:rsidR="001143DD">
          <w:rPr>
            <w:noProof/>
            <w:webHidden/>
          </w:rPr>
          <w:fldChar w:fldCharType="end"/>
        </w:r>
      </w:hyperlink>
    </w:p>
    <w:p w14:paraId="635174D1" w14:textId="16D3E446" w:rsidR="001143DD" w:rsidRDefault="00BA111C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096848" w:history="1">
        <w:r w:rsidR="001143DD" w:rsidRPr="00695341">
          <w:rPr>
            <w:rStyle w:val="Lienhypertexte"/>
            <w:noProof/>
          </w:rPr>
          <w:t>Suggestions d’activités</w:t>
        </w:r>
        <w:r w:rsidR="001143DD">
          <w:rPr>
            <w:noProof/>
            <w:webHidden/>
          </w:rPr>
          <w:tab/>
        </w:r>
        <w:r w:rsidR="001143DD">
          <w:rPr>
            <w:noProof/>
            <w:webHidden/>
          </w:rPr>
          <w:fldChar w:fldCharType="begin"/>
        </w:r>
        <w:r w:rsidR="001143DD">
          <w:rPr>
            <w:noProof/>
            <w:webHidden/>
          </w:rPr>
          <w:instrText xml:space="preserve"> PAGEREF _Toc40096848 \h </w:instrText>
        </w:r>
        <w:r w:rsidR="001143DD">
          <w:rPr>
            <w:noProof/>
            <w:webHidden/>
          </w:rPr>
        </w:r>
        <w:r w:rsidR="001143DD">
          <w:rPr>
            <w:noProof/>
            <w:webHidden/>
          </w:rPr>
          <w:fldChar w:fldCharType="separate"/>
        </w:r>
        <w:r w:rsidR="001143DD">
          <w:rPr>
            <w:noProof/>
            <w:webHidden/>
          </w:rPr>
          <w:t>1</w:t>
        </w:r>
        <w:r w:rsidR="001143DD">
          <w:rPr>
            <w:noProof/>
            <w:webHidden/>
          </w:rPr>
          <w:fldChar w:fldCharType="end"/>
        </w:r>
      </w:hyperlink>
    </w:p>
    <w:p w14:paraId="46FB686B" w14:textId="72A1AE2F" w:rsidR="001143DD" w:rsidRDefault="00BA111C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096849" w:history="1">
        <w:r w:rsidR="001143DD" w:rsidRPr="00695341">
          <w:rPr>
            <w:rStyle w:val="Lienhypertexte"/>
            <w:noProof/>
          </w:rPr>
          <w:t>Information aux parents</w:t>
        </w:r>
        <w:r w:rsidR="001143DD">
          <w:rPr>
            <w:noProof/>
            <w:webHidden/>
          </w:rPr>
          <w:tab/>
        </w:r>
        <w:r w:rsidR="001143DD">
          <w:rPr>
            <w:noProof/>
            <w:webHidden/>
          </w:rPr>
          <w:fldChar w:fldCharType="begin"/>
        </w:r>
        <w:r w:rsidR="001143DD">
          <w:rPr>
            <w:noProof/>
            <w:webHidden/>
          </w:rPr>
          <w:instrText xml:space="preserve"> PAGEREF _Toc40096849 \h </w:instrText>
        </w:r>
        <w:r w:rsidR="001143DD">
          <w:rPr>
            <w:noProof/>
            <w:webHidden/>
          </w:rPr>
        </w:r>
        <w:r w:rsidR="001143DD">
          <w:rPr>
            <w:noProof/>
            <w:webHidden/>
          </w:rPr>
          <w:fldChar w:fldCharType="separate"/>
        </w:r>
        <w:r w:rsidR="001143DD">
          <w:rPr>
            <w:noProof/>
            <w:webHidden/>
          </w:rPr>
          <w:t>1</w:t>
        </w:r>
        <w:r w:rsidR="001143DD">
          <w:rPr>
            <w:noProof/>
            <w:webHidden/>
          </w:rPr>
          <w:fldChar w:fldCharType="end"/>
        </w:r>
      </w:hyperlink>
    </w:p>
    <w:p w14:paraId="35E19954" w14:textId="73585EB1" w:rsidR="001143DD" w:rsidRDefault="00BA111C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096850" w:history="1">
        <w:r w:rsidR="001143DD" w:rsidRPr="00695341">
          <w:rPr>
            <w:rStyle w:val="Lienhypertexte"/>
            <w:noProof/>
          </w:rPr>
          <w:t>La science des céleris</w:t>
        </w:r>
        <w:r w:rsidR="001143DD">
          <w:rPr>
            <w:noProof/>
            <w:webHidden/>
          </w:rPr>
          <w:tab/>
        </w:r>
        <w:r w:rsidR="001143DD">
          <w:rPr>
            <w:noProof/>
            <w:webHidden/>
          </w:rPr>
          <w:fldChar w:fldCharType="begin"/>
        </w:r>
        <w:r w:rsidR="001143DD">
          <w:rPr>
            <w:noProof/>
            <w:webHidden/>
          </w:rPr>
          <w:instrText xml:space="preserve"> PAGEREF _Toc40096850 \h </w:instrText>
        </w:r>
        <w:r w:rsidR="001143DD">
          <w:rPr>
            <w:noProof/>
            <w:webHidden/>
          </w:rPr>
        </w:r>
        <w:r w:rsidR="001143DD">
          <w:rPr>
            <w:noProof/>
            <w:webHidden/>
          </w:rPr>
          <w:fldChar w:fldCharType="separate"/>
        </w:r>
        <w:r w:rsidR="001143DD">
          <w:rPr>
            <w:noProof/>
            <w:webHidden/>
          </w:rPr>
          <w:t>2</w:t>
        </w:r>
        <w:r w:rsidR="001143DD">
          <w:rPr>
            <w:noProof/>
            <w:webHidden/>
          </w:rPr>
          <w:fldChar w:fldCharType="end"/>
        </w:r>
      </w:hyperlink>
    </w:p>
    <w:p w14:paraId="2AC3F7CB" w14:textId="44247BA0" w:rsidR="001143DD" w:rsidRDefault="00BA111C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096851" w:history="1">
        <w:r w:rsidR="001143DD" w:rsidRPr="00695341">
          <w:rPr>
            <w:rStyle w:val="Lienhypertexte"/>
            <w:noProof/>
          </w:rPr>
          <w:t>Information aux parents</w:t>
        </w:r>
        <w:r w:rsidR="001143DD">
          <w:rPr>
            <w:noProof/>
            <w:webHidden/>
          </w:rPr>
          <w:tab/>
        </w:r>
        <w:r w:rsidR="001143DD">
          <w:rPr>
            <w:noProof/>
            <w:webHidden/>
          </w:rPr>
          <w:fldChar w:fldCharType="begin"/>
        </w:r>
        <w:r w:rsidR="001143DD">
          <w:rPr>
            <w:noProof/>
            <w:webHidden/>
          </w:rPr>
          <w:instrText xml:space="preserve"> PAGEREF _Toc40096851 \h </w:instrText>
        </w:r>
        <w:r w:rsidR="001143DD">
          <w:rPr>
            <w:noProof/>
            <w:webHidden/>
          </w:rPr>
        </w:r>
        <w:r w:rsidR="001143DD">
          <w:rPr>
            <w:noProof/>
            <w:webHidden/>
          </w:rPr>
          <w:fldChar w:fldCharType="separate"/>
        </w:r>
        <w:r w:rsidR="001143DD">
          <w:rPr>
            <w:noProof/>
            <w:webHidden/>
          </w:rPr>
          <w:t>2</w:t>
        </w:r>
        <w:r w:rsidR="001143DD">
          <w:rPr>
            <w:noProof/>
            <w:webHidden/>
          </w:rPr>
          <w:fldChar w:fldCharType="end"/>
        </w:r>
      </w:hyperlink>
    </w:p>
    <w:p w14:paraId="3B05FD24" w14:textId="3E15491A" w:rsidR="001143DD" w:rsidRDefault="00BA111C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096852" w:history="1">
        <w:r w:rsidR="001143DD" w:rsidRPr="00695341">
          <w:rPr>
            <w:rStyle w:val="Lienhypertexte"/>
            <w:noProof/>
          </w:rPr>
          <w:t>Le domino des cartes</w:t>
        </w:r>
        <w:r w:rsidR="001143DD">
          <w:rPr>
            <w:noProof/>
            <w:webHidden/>
          </w:rPr>
          <w:tab/>
        </w:r>
        <w:r w:rsidR="001143DD">
          <w:rPr>
            <w:noProof/>
            <w:webHidden/>
          </w:rPr>
          <w:fldChar w:fldCharType="begin"/>
        </w:r>
        <w:r w:rsidR="001143DD">
          <w:rPr>
            <w:noProof/>
            <w:webHidden/>
          </w:rPr>
          <w:instrText xml:space="preserve"> PAGEREF _Toc40096852 \h </w:instrText>
        </w:r>
        <w:r w:rsidR="001143DD">
          <w:rPr>
            <w:noProof/>
            <w:webHidden/>
          </w:rPr>
        </w:r>
        <w:r w:rsidR="001143DD">
          <w:rPr>
            <w:noProof/>
            <w:webHidden/>
          </w:rPr>
          <w:fldChar w:fldCharType="separate"/>
        </w:r>
        <w:r w:rsidR="001143DD">
          <w:rPr>
            <w:noProof/>
            <w:webHidden/>
          </w:rPr>
          <w:t>3</w:t>
        </w:r>
        <w:r w:rsidR="001143DD">
          <w:rPr>
            <w:noProof/>
            <w:webHidden/>
          </w:rPr>
          <w:fldChar w:fldCharType="end"/>
        </w:r>
      </w:hyperlink>
    </w:p>
    <w:p w14:paraId="6FCD121C" w14:textId="77E3406D" w:rsidR="001143DD" w:rsidRDefault="00BA111C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096853" w:history="1">
        <w:r w:rsidR="001143DD" w:rsidRPr="00695341">
          <w:rPr>
            <w:rStyle w:val="Lienhypertexte"/>
            <w:noProof/>
          </w:rPr>
          <w:t>Information aux parents</w:t>
        </w:r>
        <w:r w:rsidR="001143DD">
          <w:rPr>
            <w:noProof/>
            <w:webHidden/>
          </w:rPr>
          <w:tab/>
        </w:r>
        <w:r w:rsidR="001143DD">
          <w:rPr>
            <w:noProof/>
            <w:webHidden/>
          </w:rPr>
          <w:fldChar w:fldCharType="begin"/>
        </w:r>
        <w:r w:rsidR="001143DD">
          <w:rPr>
            <w:noProof/>
            <w:webHidden/>
          </w:rPr>
          <w:instrText xml:space="preserve"> PAGEREF _Toc40096853 \h </w:instrText>
        </w:r>
        <w:r w:rsidR="001143DD">
          <w:rPr>
            <w:noProof/>
            <w:webHidden/>
          </w:rPr>
        </w:r>
        <w:r w:rsidR="001143DD">
          <w:rPr>
            <w:noProof/>
            <w:webHidden/>
          </w:rPr>
          <w:fldChar w:fldCharType="separate"/>
        </w:r>
        <w:r w:rsidR="001143DD">
          <w:rPr>
            <w:noProof/>
            <w:webHidden/>
          </w:rPr>
          <w:t>3</w:t>
        </w:r>
        <w:r w:rsidR="001143DD">
          <w:rPr>
            <w:noProof/>
            <w:webHidden/>
          </w:rPr>
          <w:fldChar w:fldCharType="end"/>
        </w:r>
      </w:hyperlink>
    </w:p>
    <w:p w14:paraId="293CB9AE" w14:textId="472EBBD2" w:rsidR="001143DD" w:rsidRDefault="00BA111C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096854" w:history="1">
        <w:r w:rsidR="001143DD" w:rsidRPr="00695341">
          <w:rPr>
            <w:rStyle w:val="Lienhypertexte"/>
            <w:noProof/>
            <w:lang w:val="fr-CA"/>
          </w:rPr>
          <w:t>L’art à l’envers et à  l’endroit</w:t>
        </w:r>
        <w:r w:rsidR="001143DD">
          <w:rPr>
            <w:noProof/>
            <w:webHidden/>
          </w:rPr>
          <w:tab/>
        </w:r>
        <w:r w:rsidR="001143DD">
          <w:rPr>
            <w:noProof/>
            <w:webHidden/>
          </w:rPr>
          <w:fldChar w:fldCharType="begin"/>
        </w:r>
        <w:r w:rsidR="001143DD">
          <w:rPr>
            <w:noProof/>
            <w:webHidden/>
          </w:rPr>
          <w:instrText xml:space="preserve"> PAGEREF _Toc40096854 \h </w:instrText>
        </w:r>
        <w:r w:rsidR="001143DD">
          <w:rPr>
            <w:noProof/>
            <w:webHidden/>
          </w:rPr>
        </w:r>
        <w:r w:rsidR="001143DD">
          <w:rPr>
            <w:noProof/>
            <w:webHidden/>
          </w:rPr>
          <w:fldChar w:fldCharType="separate"/>
        </w:r>
        <w:r w:rsidR="001143DD">
          <w:rPr>
            <w:noProof/>
            <w:webHidden/>
          </w:rPr>
          <w:t>4</w:t>
        </w:r>
        <w:r w:rsidR="001143DD">
          <w:rPr>
            <w:noProof/>
            <w:webHidden/>
          </w:rPr>
          <w:fldChar w:fldCharType="end"/>
        </w:r>
      </w:hyperlink>
    </w:p>
    <w:p w14:paraId="19AC0548" w14:textId="68ABD718" w:rsidR="001143DD" w:rsidRDefault="00BA111C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096855" w:history="1">
        <w:r w:rsidR="001143DD" w:rsidRPr="00695341">
          <w:rPr>
            <w:rStyle w:val="Lienhypertexte"/>
            <w:noProof/>
          </w:rPr>
          <w:t>Information aux parents</w:t>
        </w:r>
        <w:r w:rsidR="001143DD">
          <w:rPr>
            <w:noProof/>
            <w:webHidden/>
          </w:rPr>
          <w:tab/>
        </w:r>
        <w:r w:rsidR="001143DD">
          <w:rPr>
            <w:noProof/>
            <w:webHidden/>
          </w:rPr>
          <w:fldChar w:fldCharType="begin"/>
        </w:r>
        <w:r w:rsidR="001143DD">
          <w:rPr>
            <w:noProof/>
            <w:webHidden/>
          </w:rPr>
          <w:instrText xml:space="preserve"> PAGEREF _Toc40096855 \h </w:instrText>
        </w:r>
        <w:r w:rsidR="001143DD">
          <w:rPr>
            <w:noProof/>
            <w:webHidden/>
          </w:rPr>
        </w:r>
        <w:r w:rsidR="001143DD">
          <w:rPr>
            <w:noProof/>
            <w:webHidden/>
          </w:rPr>
          <w:fldChar w:fldCharType="separate"/>
        </w:r>
        <w:r w:rsidR="001143DD">
          <w:rPr>
            <w:noProof/>
            <w:webHidden/>
          </w:rPr>
          <w:t>4</w:t>
        </w:r>
        <w:r w:rsidR="001143DD">
          <w:rPr>
            <w:noProof/>
            <w:webHidden/>
          </w:rPr>
          <w:fldChar w:fldCharType="end"/>
        </w:r>
      </w:hyperlink>
    </w:p>
    <w:p w14:paraId="7753500D" w14:textId="7A026E2C" w:rsidR="001143DD" w:rsidRDefault="00BA111C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096856" w:history="1">
        <w:r w:rsidR="001143DD" w:rsidRPr="00695341">
          <w:rPr>
            <w:rStyle w:val="Lienhypertexte"/>
            <w:noProof/>
            <w:lang w:val="fr-CA"/>
          </w:rPr>
          <w:t>Le massage</w:t>
        </w:r>
        <w:r w:rsidR="001143DD">
          <w:rPr>
            <w:noProof/>
            <w:webHidden/>
          </w:rPr>
          <w:tab/>
        </w:r>
        <w:r w:rsidR="001143DD">
          <w:rPr>
            <w:noProof/>
            <w:webHidden/>
          </w:rPr>
          <w:fldChar w:fldCharType="begin"/>
        </w:r>
        <w:r w:rsidR="001143DD">
          <w:rPr>
            <w:noProof/>
            <w:webHidden/>
          </w:rPr>
          <w:instrText xml:space="preserve"> PAGEREF _Toc40096856 \h </w:instrText>
        </w:r>
        <w:r w:rsidR="001143DD">
          <w:rPr>
            <w:noProof/>
            <w:webHidden/>
          </w:rPr>
        </w:r>
        <w:r w:rsidR="001143DD">
          <w:rPr>
            <w:noProof/>
            <w:webHidden/>
          </w:rPr>
          <w:fldChar w:fldCharType="separate"/>
        </w:r>
        <w:r w:rsidR="001143DD">
          <w:rPr>
            <w:noProof/>
            <w:webHidden/>
          </w:rPr>
          <w:t>5</w:t>
        </w:r>
        <w:r w:rsidR="001143DD">
          <w:rPr>
            <w:noProof/>
            <w:webHidden/>
          </w:rPr>
          <w:fldChar w:fldCharType="end"/>
        </w:r>
      </w:hyperlink>
    </w:p>
    <w:p w14:paraId="52330C11" w14:textId="65034BE4" w:rsidR="001143DD" w:rsidRDefault="00BA111C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096857" w:history="1">
        <w:r w:rsidR="001143DD" w:rsidRPr="00695341">
          <w:rPr>
            <w:rStyle w:val="Lienhypertexte"/>
            <w:noProof/>
          </w:rPr>
          <w:t>Information aux parents</w:t>
        </w:r>
        <w:r w:rsidR="001143DD">
          <w:rPr>
            <w:noProof/>
            <w:webHidden/>
          </w:rPr>
          <w:tab/>
        </w:r>
        <w:r w:rsidR="001143DD">
          <w:rPr>
            <w:noProof/>
            <w:webHidden/>
          </w:rPr>
          <w:fldChar w:fldCharType="begin"/>
        </w:r>
        <w:r w:rsidR="001143DD">
          <w:rPr>
            <w:noProof/>
            <w:webHidden/>
          </w:rPr>
          <w:instrText xml:space="preserve"> PAGEREF _Toc40096857 \h </w:instrText>
        </w:r>
        <w:r w:rsidR="001143DD">
          <w:rPr>
            <w:noProof/>
            <w:webHidden/>
          </w:rPr>
        </w:r>
        <w:r w:rsidR="001143DD">
          <w:rPr>
            <w:noProof/>
            <w:webHidden/>
          </w:rPr>
          <w:fldChar w:fldCharType="separate"/>
        </w:r>
        <w:r w:rsidR="001143DD">
          <w:rPr>
            <w:noProof/>
            <w:webHidden/>
          </w:rPr>
          <w:t>5</w:t>
        </w:r>
        <w:r w:rsidR="001143DD">
          <w:rPr>
            <w:noProof/>
            <w:webHidden/>
          </w:rPr>
          <w:fldChar w:fldCharType="end"/>
        </w:r>
      </w:hyperlink>
    </w:p>
    <w:p w14:paraId="0B62C012" w14:textId="413EFD52" w:rsidR="001143DD" w:rsidRDefault="00BA111C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096858" w:history="1">
        <w:r w:rsidR="001143DD" w:rsidRPr="00695341">
          <w:rPr>
            <w:rStyle w:val="Lienhypertexte"/>
            <w:noProof/>
            <w:lang w:val="fr-CA"/>
          </w:rPr>
          <w:t>La mesure sans demi-mesure</w:t>
        </w:r>
        <w:r w:rsidR="001143DD">
          <w:rPr>
            <w:noProof/>
            <w:webHidden/>
          </w:rPr>
          <w:tab/>
        </w:r>
        <w:r w:rsidR="001143DD">
          <w:rPr>
            <w:noProof/>
            <w:webHidden/>
          </w:rPr>
          <w:fldChar w:fldCharType="begin"/>
        </w:r>
        <w:r w:rsidR="001143DD">
          <w:rPr>
            <w:noProof/>
            <w:webHidden/>
          </w:rPr>
          <w:instrText xml:space="preserve"> PAGEREF _Toc40096858 \h </w:instrText>
        </w:r>
        <w:r w:rsidR="001143DD">
          <w:rPr>
            <w:noProof/>
            <w:webHidden/>
          </w:rPr>
        </w:r>
        <w:r w:rsidR="001143DD">
          <w:rPr>
            <w:noProof/>
            <w:webHidden/>
          </w:rPr>
          <w:fldChar w:fldCharType="separate"/>
        </w:r>
        <w:r w:rsidR="001143DD">
          <w:rPr>
            <w:noProof/>
            <w:webHidden/>
          </w:rPr>
          <w:t>6</w:t>
        </w:r>
        <w:r w:rsidR="001143DD">
          <w:rPr>
            <w:noProof/>
            <w:webHidden/>
          </w:rPr>
          <w:fldChar w:fldCharType="end"/>
        </w:r>
      </w:hyperlink>
    </w:p>
    <w:p w14:paraId="666F287C" w14:textId="32364DC1" w:rsidR="001143DD" w:rsidRDefault="00BA111C">
      <w:pPr>
        <w:pStyle w:val="TM3"/>
        <w:rPr>
          <w:noProof/>
        </w:rPr>
      </w:pPr>
      <w:hyperlink w:anchor="_Toc40096859" w:history="1">
        <w:r w:rsidR="001143DD" w:rsidRPr="00695341">
          <w:rPr>
            <w:rStyle w:val="Lienhypertexte"/>
            <w:noProof/>
          </w:rPr>
          <w:t>Information aux parents</w:t>
        </w:r>
        <w:r w:rsidR="001143DD">
          <w:rPr>
            <w:noProof/>
            <w:webHidden/>
          </w:rPr>
          <w:tab/>
        </w:r>
        <w:r w:rsidR="001143DD">
          <w:rPr>
            <w:noProof/>
            <w:webHidden/>
          </w:rPr>
          <w:fldChar w:fldCharType="begin"/>
        </w:r>
        <w:r w:rsidR="001143DD">
          <w:rPr>
            <w:noProof/>
            <w:webHidden/>
          </w:rPr>
          <w:instrText xml:space="preserve"> PAGEREF _Toc40096859 \h </w:instrText>
        </w:r>
        <w:r w:rsidR="001143DD">
          <w:rPr>
            <w:noProof/>
            <w:webHidden/>
          </w:rPr>
        </w:r>
        <w:r w:rsidR="001143DD">
          <w:rPr>
            <w:noProof/>
            <w:webHidden/>
          </w:rPr>
          <w:fldChar w:fldCharType="separate"/>
        </w:r>
        <w:r w:rsidR="001143DD">
          <w:rPr>
            <w:noProof/>
            <w:webHidden/>
          </w:rPr>
          <w:t>6</w:t>
        </w:r>
        <w:r w:rsidR="001143DD">
          <w:rPr>
            <w:noProof/>
            <w:webHidden/>
          </w:rPr>
          <w:fldChar w:fldCharType="end"/>
        </w:r>
      </w:hyperlink>
    </w:p>
    <w:p w14:paraId="6851A181" w14:textId="055DA6F7" w:rsidR="00186F21" w:rsidRPr="00186F21" w:rsidRDefault="00186F21" w:rsidP="00186F21">
      <w:pPr>
        <w:rPr>
          <w:lang w:eastAsia="fr-FR"/>
        </w:rPr>
      </w:pPr>
      <w:r>
        <w:rPr>
          <w:lang w:eastAsia="fr-FR"/>
        </w:rPr>
        <w:t xml:space="preserve">    Activités additionnelles proposées par les enseignantes et Mme Marie-Ève……………………………7</w:t>
      </w:r>
    </w:p>
    <w:p w14:paraId="173FC790" w14:textId="55E21E40" w:rsidR="00DF4403" w:rsidRPr="00BF31BF" w:rsidRDefault="0000309F" w:rsidP="00B60F6E">
      <w:pPr>
        <w:pStyle w:val="TM3"/>
        <w:sectPr w:rsidR="00DF4403" w:rsidRPr="00BF31BF" w:rsidSect="003D4077">
          <w:footerReference w:type="even" r:id="rId11"/>
          <w:pgSz w:w="12240" w:h="15840" w:code="1"/>
          <w:pgMar w:top="720" w:right="1080" w:bottom="1440" w:left="1080" w:header="0" w:footer="706" w:gutter="0"/>
          <w:cols w:space="708"/>
          <w:docGrid w:linePitch="360"/>
        </w:sectPr>
      </w:pPr>
      <w:r>
        <w:rPr>
          <w:noProof/>
        </w:rPr>
        <w:fldChar w:fldCharType="end"/>
      </w:r>
    </w:p>
    <w:p w14:paraId="00017C09" w14:textId="0E3DED35" w:rsidR="003D4077" w:rsidRPr="00BF31BF" w:rsidRDefault="00186F21" w:rsidP="00B028EC">
      <w:pPr>
        <w:pStyle w:val="Matire-Premirepage"/>
      </w:pPr>
      <w:r>
        <w:lastRenderedPageBreak/>
        <w:t xml:space="preserve">Préscolaire </w:t>
      </w:r>
      <w:r w:rsidR="00E66AEE">
        <w:t>5 ans</w:t>
      </w:r>
    </w:p>
    <w:p w14:paraId="01392AB3" w14:textId="417B05ED" w:rsidR="00035250" w:rsidRPr="00BF31BF" w:rsidRDefault="00CB2F52" w:rsidP="00B028EC">
      <w:pPr>
        <w:pStyle w:val="Titredelactivit"/>
        <w:tabs>
          <w:tab w:val="left" w:pos="7170"/>
        </w:tabs>
      </w:pPr>
      <w:bookmarkStart w:id="1" w:name="_Toc40096848"/>
      <w:r w:rsidRPr="00CB2F52">
        <w:t>Suggestions d’activités</w:t>
      </w:r>
      <w:bookmarkEnd w:id="1"/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6F3382" w:rsidRPr="00BF31BF" w14:paraId="1E4CF8A4" w14:textId="77777777" w:rsidTr="00D07A3B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6E1278F3" w14:textId="77777777" w:rsidR="006F3382" w:rsidRPr="00BF31BF" w:rsidRDefault="006F3382" w:rsidP="00021680">
            <w:pPr>
              <w:pStyle w:val="Tableau-Informationauxparents"/>
            </w:pPr>
            <w:bookmarkStart w:id="2" w:name="_Toc36744043"/>
            <w:bookmarkStart w:id="3" w:name="_Toc40096849"/>
            <w:bookmarkStart w:id="4" w:name="_Hlk36746529"/>
            <w:r w:rsidRPr="00BF31BF">
              <w:t>Information aux parents</w:t>
            </w:r>
            <w:bookmarkEnd w:id="2"/>
            <w:bookmarkEnd w:id="3"/>
          </w:p>
          <w:p w14:paraId="632F4235" w14:textId="77777777" w:rsidR="00D07A3B" w:rsidRDefault="00D07A3B" w:rsidP="00D07A3B">
            <w:pPr>
              <w:pStyle w:val="Tableau-texte"/>
            </w:pPr>
            <w:r>
              <w:t xml:space="preserve">L’éducation préscolaire vise à soutenir le développement global de tous les enfants. À 4 et à 5 ans, les enfants se développent simultanément dans ces cinq domaines : physique et moteur, affectif, social, langagier et cognitif. </w:t>
            </w:r>
          </w:p>
          <w:p w14:paraId="270BDBCC" w14:textId="77777777" w:rsidR="00D07A3B" w:rsidRDefault="00D07A3B" w:rsidP="00D07A3B">
            <w:pPr>
              <w:pStyle w:val="Tableau-texte"/>
            </w:pPr>
            <w:r>
              <w:t>Cette trousse a pour but de proposer des idées, des actions et des activités qui permettent aux enfants de :</w:t>
            </w:r>
          </w:p>
          <w:p w14:paraId="0CFBF435" w14:textId="77777777" w:rsidR="00D07A3B" w:rsidRDefault="00D07A3B" w:rsidP="00D07A3B">
            <w:pPr>
              <w:pStyle w:val="Tableau-texte"/>
            </w:pPr>
            <w:r>
              <w:t>•</w:t>
            </w:r>
            <w:r>
              <w:tab/>
              <w:t xml:space="preserve">Bouger (grands et petits mouvements), danser, etc.; </w:t>
            </w:r>
          </w:p>
          <w:p w14:paraId="38D45997" w14:textId="77777777" w:rsidR="00D07A3B" w:rsidRDefault="00D07A3B" w:rsidP="00D07A3B">
            <w:pPr>
              <w:pStyle w:val="Tableau-texte"/>
            </w:pPr>
            <w:r>
              <w:t>•</w:t>
            </w:r>
            <w:r>
              <w:tab/>
              <w:t xml:space="preserve">Exprimer ce qu’ils ressentent, ce qu’ils peuvent faire, etc.; </w:t>
            </w:r>
          </w:p>
          <w:p w14:paraId="457DC282" w14:textId="77777777" w:rsidR="00D07A3B" w:rsidRDefault="00D07A3B" w:rsidP="00D07A3B">
            <w:pPr>
              <w:pStyle w:val="Tableau-texte"/>
            </w:pPr>
            <w:r>
              <w:t>•</w:t>
            </w:r>
            <w:r>
              <w:tab/>
              <w:t xml:space="preserve">Participer, coopérer, etc.; </w:t>
            </w:r>
          </w:p>
          <w:p w14:paraId="049BC81A" w14:textId="77777777" w:rsidR="00D07A3B" w:rsidRDefault="00D07A3B" w:rsidP="00D07A3B">
            <w:pPr>
              <w:pStyle w:val="Tableau-texte"/>
            </w:pPr>
            <w:r>
              <w:t>•</w:t>
            </w:r>
            <w:r>
              <w:tab/>
              <w:t xml:space="preserve">Parler, écouter, chanter, inventer, etc.; </w:t>
            </w:r>
          </w:p>
          <w:p w14:paraId="67583CDF" w14:textId="77777777" w:rsidR="00D07A3B" w:rsidRDefault="00D07A3B" w:rsidP="00D07A3B">
            <w:pPr>
              <w:pStyle w:val="Tableau-texte"/>
            </w:pPr>
            <w:r>
              <w:t>•</w:t>
            </w:r>
            <w:r>
              <w:tab/>
              <w:t>Réfléchir, poser des questions, chercher des réponses, etc.</w:t>
            </w:r>
          </w:p>
          <w:p w14:paraId="4B127630" w14:textId="15C3B05A" w:rsidR="006F3382" w:rsidRPr="00BF31BF" w:rsidRDefault="00D07A3B" w:rsidP="00D07A3B">
            <w:pPr>
              <w:pStyle w:val="Tableau-texte"/>
            </w:pPr>
            <w:r>
              <w:t>JOUER est la principale stratégie d’apprentissage de l’enfant. UN ENFANT QUI JOUE EST UN ENFANT QUI APPREND.</w:t>
            </w:r>
          </w:p>
        </w:tc>
      </w:tr>
      <w:bookmarkEnd w:id="4"/>
    </w:tbl>
    <w:p w14:paraId="7049422E" w14:textId="7DED662D" w:rsidR="00196722" w:rsidRPr="00BF31BF" w:rsidRDefault="00196722" w:rsidP="00035250">
      <w:pPr>
        <w:pStyle w:val="Crdit"/>
      </w:pPr>
      <w:r w:rsidRPr="00BF31BF">
        <w:br w:type="page"/>
      </w:r>
    </w:p>
    <w:p w14:paraId="558D33F5" w14:textId="4DF48D1B" w:rsidR="00FE5863" w:rsidRDefault="00186F21" w:rsidP="00FE5863">
      <w:pPr>
        <w:pStyle w:val="Matire-Premirepage"/>
      </w:pPr>
      <w:r>
        <w:lastRenderedPageBreak/>
        <w:t xml:space="preserve">Préscolaire </w:t>
      </w:r>
      <w:r w:rsidR="00E66AEE">
        <w:t>5 ans</w:t>
      </w:r>
    </w:p>
    <w:p w14:paraId="5D0189D2" w14:textId="00914782" w:rsidR="00F326C2" w:rsidRPr="00BF31BF" w:rsidRDefault="0084716C" w:rsidP="00F326C2">
      <w:pPr>
        <w:pStyle w:val="Titredelactivit"/>
        <w:tabs>
          <w:tab w:val="left" w:pos="7170"/>
        </w:tabs>
      </w:pPr>
      <w:bookmarkStart w:id="5" w:name="_Toc40096850"/>
      <w:r w:rsidRPr="0084716C">
        <w:t>La science des céleris</w:t>
      </w:r>
      <w:bookmarkEnd w:id="5"/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F326C2" w:rsidRPr="00BF31BF" w14:paraId="158E657D" w14:textId="77777777" w:rsidTr="00D5280D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1F11157B" w14:textId="77777777" w:rsidR="00F326C2" w:rsidRPr="00BF31BF" w:rsidRDefault="00F326C2" w:rsidP="00D5280D">
            <w:pPr>
              <w:pStyle w:val="Tableau-Informationauxparents"/>
            </w:pPr>
            <w:bookmarkStart w:id="6" w:name="_Toc40096851"/>
            <w:r w:rsidRPr="00BF31BF">
              <w:t>Information aux parents</w:t>
            </w:r>
            <w:bookmarkEnd w:id="6"/>
          </w:p>
          <w:p w14:paraId="1CD75C81" w14:textId="77777777" w:rsidR="00515C42" w:rsidRPr="00BF31BF" w:rsidRDefault="00515C42" w:rsidP="00515C42">
            <w:pPr>
              <w:pStyle w:val="Tableau-titre"/>
            </w:pPr>
            <w:r w:rsidRPr="00BF31BF">
              <w:t>À propos de l’activité</w:t>
            </w:r>
          </w:p>
          <w:p w14:paraId="6D71E181" w14:textId="31C03B72" w:rsidR="00F326C2" w:rsidRDefault="001F4D47" w:rsidP="00D5280D">
            <w:pPr>
              <w:pStyle w:val="Tableau-texte"/>
            </w:pPr>
            <w:r w:rsidRPr="00BE511B">
              <w:rPr>
                <w:rFonts w:cs="Arial"/>
                <w:color w:val="222222"/>
              </w:rPr>
              <w:t>Saviez-vous que les plantes boivent de l</w:t>
            </w:r>
            <w:r>
              <w:rPr>
                <w:rFonts w:cs="Arial"/>
                <w:color w:val="222222"/>
              </w:rPr>
              <w:t>’</w:t>
            </w:r>
            <w:r w:rsidRPr="00BE511B">
              <w:rPr>
                <w:rFonts w:cs="Arial"/>
                <w:color w:val="222222"/>
              </w:rPr>
              <w:t xml:space="preserve">eau, tout comme vous? Vous êtes-vous déjà demandé comment les plantes boivent? </w:t>
            </w:r>
            <w:r>
              <w:rPr>
                <w:rFonts w:cs="Arial"/>
                <w:color w:val="222222"/>
              </w:rPr>
              <w:t>Tentons une expérience…</w:t>
            </w:r>
          </w:p>
          <w:tbl>
            <w:tblPr>
              <w:tblStyle w:val="Grilledutableau"/>
              <w:tblpPr w:leftFromText="141" w:rightFromText="141" w:vertAnchor="text" w:horzAnchor="margin" w:tblpY="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35"/>
              <w:gridCol w:w="5035"/>
            </w:tblGrid>
            <w:tr w:rsidR="001F4D47" w14:paraId="252B0CCD" w14:textId="77777777" w:rsidTr="00FD5D35">
              <w:tc>
                <w:tcPr>
                  <w:tcW w:w="5035" w:type="dxa"/>
                </w:tcPr>
                <w:p w14:paraId="7AFF5FB8" w14:textId="77777777" w:rsidR="00A60529" w:rsidRPr="00772FA0" w:rsidRDefault="00A60529" w:rsidP="000205A9">
                  <w:pPr>
                    <w:pStyle w:val="Consigne-tapes"/>
                  </w:pPr>
                  <w:r w:rsidRPr="00772FA0">
                    <w:t>Matériel nécessaire</w:t>
                  </w:r>
                </w:p>
                <w:p w14:paraId="32081B71" w14:textId="77777777" w:rsidR="00A60529" w:rsidRPr="006F6D88" w:rsidRDefault="00A60529" w:rsidP="00767F71">
                  <w:pPr>
                    <w:pStyle w:val="Tableau-Liste"/>
                  </w:pPr>
                  <w:r w:rsidRPr="006F6D88">
                    <w:t>Tiges de céleri (idéalement avec les feuilles attachées)</w:t>
                  </w:r>
                  <w:r>
                    <w:t>.</w:t>
                  </w:r>
                </w:p>
                <w:p w14:paraId="7C1192CB" w14:textId="77777777" w:rsidR="00A60529" w:rsidRDefault="00A60529" w:rsidP="00767F71">
                  <w:pPr>
                    <w:pStyle w:val="Tableau-Liste"/>
                  </w:pPr>
                  <w:r w:rsidRPr="006F6D88">
                    <w:t>Petits pots ou verres</w:t>
                  </w:r>
                  <w:r>
                    <w:t>.</w:t>
                  </w:r>
                  <w:r w:rsidRPr="006F6D88">
                    <w:t xml:space="preserve"> </w:t>
                  </w:r>
                </w:p>
                <w:p w14:paraId="4939604B" w14:textId="77777777" w:rsidR="00A60529" w:rsidRPr="006F6D88" w:rsidRDefault="00A60529" w:rsidP="00767F71">
                  <w:pPr>
                    <w:pStyle w:val="Tableau-Liste"/>
                  </w:pPr>
                  <w:r>
                    <w:t>E</w:t>
                  </w:r>
                  <w:r w:rsidRPr="006F6D88">
                    <w:t>au</w:t>
                  </w:r>
                  <w:r>
                    <w:t>.</w:t>
                  </w:r>
                </w:p>
                <w:p w14:paraId="3930027A" w14:textId="77777777" w:rsidR="00A60529" w:rsidRPr="006F6D88" w:rsidRDefault="00A60529" w:rsidP="00767F71">
                  <w:pPr>
                    <w:pStyle w:val="Tableau-Liste"/>
                  </w:pPr>
                  <w:r w:rsidRPr="006F6D88">
                    <w:t>Colorants alimentaires</w:t>
                  </w:r>
                  <w:r>
                    <w:t>.</w:t>
                  </w:r>
                </w:p>
                <w:p w14:paraId="252AFD75" w14:textId="01DBC503" w:rsidR="001F4D47" w:rsidRDefault="00A60529" w:rsidP="00767F71">
                  <w:pPr>
                    <w:pStyle w:val="Tableau-Liste"/>
                  </w:pPr>
                  <w:r w:rsidRPr="7A5A7699">
                    <w:t>Papier, crayon</w:t>
                  </w:r>
                  <w:r>
                    <w:t>.</w:t>
                  </w:r>
                </w:p>
              </w:tc>
              <w:tc>
                <w:tcPr>
                  <w:tcW w:w="5035" w:type="dxa"/>
                </w:tcPr>
                <w:p w14:paraId="7D4A444C" w14:textId="7EAE8DC7" w:rsidR="001F4D47" w:rsidRDefault="00FD5D35" w:rsidP="001F4D47">
                  <w:pPr>
                    <w:pStyle w:val="Tableau-texte"/>
                  </w:pPr>
                  <w:r>
                    <w:rPr>
                      <w:noProof/>
                      <w:lang w:val="fr-CA" w:eastAsia="fr-CA"/>
                    </w:rPr>
                    <w:drawing>
                      <wp:inline distT="0" distB="0" distL="0" distR="0" wp14:anchorId="09820F3F" wp14:editId="13CA4D12">
                        <wp:extent cx="2296795" cy="1492917"/>
                        <wp:effectExtent l="0" t="0" r="8255" b="0"/>
                        <wp:docPr id="8" name="Picture 1" descr="Science Experiment for Kids! Teach kids about plants and transpiration with celery!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cience Experiment for Kids! Teach kids about plants and transpiration with celery!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19806" cy="15078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877E4AC" w14:textId="77777777" w:rsidR="00767F71" w:rsidRPr="00772FA0" w:rsidRDefault="00767F71" w:rsidP="00767F71">
            <w:pPr>
              <w:pStyle w:val="Tableau-texte"/>
              <w:rPr>
                <w:b/>
              </w:rPr>
            </w:pPr>
            <w:r w:rsidRPr="00772FA0">
              <w:t>Vous pouvez :</w:t>
            </w:r>
          </w:p>
          <w:p w14:paraId="3A8C81D0" w14:textId="77777777" w:rsidR="00767F71" w:rsidRPr="009117C5" w:rsidRDefault="00767F71" w:rsidP="00767F71">
            <w:pPr>
              <w:pStyle w:val="Tableau-Liste"/>
            </w:pPr>
            <w:r w:rsidRPr="6D50A48D">
              <w:t>Aider</w:t>
            </w:r>
            <w:r w:rsidRPr="009117C5">
              <w:t xml:space="preserve"> votre enfant à couper </w:t>
            </w:r>
            <w:r w:rsidRPr="6D50A48D">
              <w:t>une</w:t>
            </w:r>
            <w:r>
              <w:t xml:space="preserve"> ou deux</w:t>
            </w:r>
            <w:r w:rsidRPr="6D50A48D">
              <w:t xml:space="preserve"> tiges</w:t>
            </w:r>
            <w:r w:rsidRPr="009117C5">
              <w:t xml:space="preserve"> de céleri</w:t>
            </w:r>
            <w:r>
              <w:t>;</w:t>
            </w:r>
          </w:p>
          <w:p w14:paraId="3B5CCE8C" w14:textId="77777777" w:rsidR="00767F71" w:rsidRPr="009117C5" w:rsidRDefault="00767F71" w:rsidP="00767F71">
            <w:pPr>
              <w:pStyle w:val="Tableau-Liste"/>
            </w:pPr>
            <w:r w:rsidRPr="5F3C9090">
              <w:t>Inviter votre enfant</w:t>
            </w:r>
            <w:r w:rsidRPr="009117C5">
              <w:t xml:space="preserve"> à colorer l</w:t>
            </w:r>
            <w:r>
              <w:t>’</w:t>
            </w:r>
            <w:r w:rsidRPr="009117C5">
              <w:t>eau des bocaux de différentes couleurs</w:t>
            </w:r>
            <w:r w:rsidRPr="5F3C9090">
              <w:t xml:space="preserve"> en ajoutant quelques gouttes de colorant alimentaire</w:t>
            </w:r>
            <w:r>
              <w:t>;</w:t>
            </w:r>
          </w:p>
          <w:p w14:paraId="726C9D5C" w14:textId="77777777" w:rsidR="00767F71" w:rsidRPr="009117C5" w:rsidRDefault="00767F71" w:rsidP="00767F71">
            <w:pPr>
              <w:pStyle w:val="Tableau-Liste"/>
            </w:pPr>
            <w:r w:rsidRPr="5F3C9090">
              <w:t>Demander à votre enfant de</w:t>
            </w:r>
            <w:r w:rsidRPr="009117C5">
              <w:t xml:space="preserve"> placer une </w:t>
            </w:r>
            <w:r>
              <w:t>tige</w:t>
            </w:r>
            <w:r w:rsidRPr="009117C5">
              <w:t xml:space="preserve"> de céleri dans chaque bocal</w:t>
            </w:r>
            <w:r>
              <w:t>;</w:t>
            </w:r>
          </w:p>
          <w:p w14:paraId="4BDDBDB8" w14:textId="77777777" w:rsidR="00767F71" w:rsidRPr="009117C5" w:rsidRDefault="00767F71" w:rsidP="00767F71">
            <w:pPr>
              <w:pStyle w:val="Tableau-Liste"/>
            </w:pPr>
            <w:r w:rsidRPr="5F3C9090">
              <w:t xml:space="preserve">Demander à </w:t>
            </w:r>
            <w:r w:rsidRPr="009117C5">
              <w:t xml:space="preserve">votre enfant </w:t>
            </w:r>
            <w:r w:rsidRPr="5F3C9090">
              <w:t>de</w:t>
            </w:r>
            <w:r w:rsidRPr="009117C5">
              <w:t xml:space="preserve"> faire des observations à différents</w:t>
            </w:r>
            <w:r>
              <w:t xml:space="preserve"> moments </w:t>
            </w:r>
            <w:r w:rsidRPr="009117C5">
              <w:t>(c</w:t>
            </w:r>
            <w:r>
              <w:t>’</w:t>
            </w:r>
            <w:r w:rsidRPr="009117C5">
              <w:t>est-à-dire toutes les 30</w:t>
            </w:r>
            <w:r>
              <w:t> </w:t>
            </w:r>
            <w:r w:rsidRPr="009117C5">
              <w:t xml:space="preserve">minutes) et </w:t>
            </w:r>
            <w:r>
              <w:t xml:space="preserve">de </w:t>
            </w:r>
            <w:r w:rsidRPr="009117C5">
              <w:t>dessiner les changements qu</w:t>
            </w:r>
            <w:r>
              <w:t>’</w:t>
            </w:r>
            <w:r w:rsidRPr="009117C5">
              <w:t xml:space="preserve">il remarque. </w:t>
            </w:r>
            <w:r w:rsidRPr="5F3C9090">
              <w:t>Vous pouvez noter l</w:t>
            </w:r>
            <w:r>
              <w:t>’</w:t>
            </w:r>
            <w:r w:rsidRPr="5F3C9090">
              <w:t>heure sur le dessin.</w:t>
            </w:r>
          </w:p>
          <w:p w14:paraId="4221A501" w14:textId="77777777" w:rsidR="00767F71" w:rsidRPr="00C91069" w:rsidRDefault="00767F71" w:rsidP="00767F71">
            <w:pPr>
              <w:pStyle w:val="Tableau-texte"/>
            </w:pPr>
            <w:r w:rsidRPr="00C91069">
              <w:t>Voici quelques questions que vous pouvez poser</w:t>
            </w:r>
            <w:r>
              <w:t xml:space="preserve"> à votre enfant </w:t>
            </w:r>
            <w:r w:rsidRPr="00C91069">
              <w:t>:</w:t>
            </w:r>
          </w:p>
          <w:p w14:paraId="1FC3F028" w14:textId="77777777" w:rsidR="00767F71" w:rsidRPr="007F34A3" w:rsidRDefault="00767F71" w:rsidP="00767F71">
            <w:pPr>
              <w:pStyle w:val="Tableau-Liste"/>
            </w:pPr>
            <w:r>
              <w:t>Qu’est-ce que tu vois?</w:t>
            </w:r>
          </w:p>
          <w:p w14:paraId="3AE0EB60" w14:textId="77777777" w:rsidR="00767F71" w:rsidRPr="007F34A3" w:rsidRDefault="00767F71" w:rsidP="00767F71">
            <w:pPr>
              <w:pStyle w:val="Tableau-Liste"/>
            </w:pPr>
            <w:r w:rsidRPr="007F34A3">
              <w:t xml:space="preserve">Que </w:t>
            </w:r>
            <w:r>
              <w:t>penses-tu</w:t>
            </w:r>
            <w:r w:rsidRPr="007F34A3">
              <w:t xml:space="preserve"> qu</w:t>
            </w:r>
            <w:r>
              <w:t>’</w:t>
            </w:r>
            <w:r w:rsidRPr="007F34A3">
              <w:t>il va se passer?</w:t>
            </w:r>
          </w:p>
          <w:p w14:paraId="61B2883B" w14:textId="77777777" w:rsidR="00767F71" w:rsidRPr="007F34A3" w:rsidRDefault="00767F71" w:rsidP="00767F71">
            <w:pPr>
              <w:pStyle w:val="Tableau-Liste"/>
            </w:pPr>
            <w:r w:rsidRPr="007F34A3">
              <w:t xml:space="preserve">Combien de temps </w:t>
            </w:r>
            <w:r>
              <w:t>penses-tu</w:t>
            </w:r>
            <w:r w:rsidRPr="007F34A3">
              <w:t xml:space="preserve"> qu</w:t>
            </w:r>
            <w:r>
              <w:t>’</w:t>
            </w:r>
            <w:r w:rsidRPr="007F34A3">
              <w:t>il faudra pour que cela se produise?</w:t>
            </w:r>
          </w:p>
          <w:p w14:paraId="1D31AB89" w14:textId="19212EC8" w:rsidR="00F326C2" w:rsidRPr="00BF31BF" w:rsidRDefault="00767F71" w:rsidP="00767F71">
            <w:pPr>
              <w:pStyle w:val="Tableau-Liste"/>
            </w:pPr>
            <w:r>
              <w:t>Pourquoi penses-tu que cela s’est</w:t>
            </w:r>
            <w:r w:rsidRPr="007F34A3">
              <w:t xml:space="preserve"> produit?</w:t>
            </w:r>
          </w:p>
        </w:tc>
      </w:tr>
    </w:tbl>
    <w:p w14:paraId="5D3F5D5E" w14:textId="77777777" w:rsidR="00CE4BE0" w:rsidRDefault="00CE4BE0" w:rsidP="008F1D91">
      <w:pPr>
        <w:pStyle w:val="Liste"/>
        <w:numPr>
          <w:ilvl w:val="0"/>
          <w:numId w:val="0"/>
        </w:numPr>
        <w:sectPr w:rsidR="00CE4BE0" w:rsidSect="00D77A22">
          <w:headerReference w:type="default" r:id="rId13"/>
          <w:footerReference w:type="default" r:id="rId14"/>
          <w:pgSz w:w="12240" w:h="15840"/>
          <w:pgMar w:top="1170" w:right="1080" w:bottom="1440" w:left="1080" w:header="615" w:footer="706" w:gutter="0"/>
          <w:pgNumType w:start="1"/>
          <w:cols w:space="708"/>
          <w:docGrid w:linePitch="360"/>
        </w:sectPr>
      </w:pPr>
    </w:p>
    <w:p w14:paraId="3E3E7600" w14:textId="192C4592" w:rsidR="00CE4BE0" w:rsidRDefault="00186F21" w:rsidP="00CE4BE0">
      <w:pPr>
        <w:pStyle w:val="Matire-Premirepage"/>
      </w:pPr>
      <w:r>
        <w:lastRenderedPageBreak/>
        <w:t xml:space="preserve">Préscolaire </w:t>
      </w:r>
      <w:r w:rsidR="00CE4BE0">
        <w:t>5 ans</w:t>
      </w:r>
    </w:p>
    <w:bookmarkStart w:id="7" w:name="_Toc40096852"/>
    <w:p w14:paraId="7D41BB95" w14:textId="4B6FB77C" w:rsidR="00CE4BE0" w:rsidRPr="00BF31BF" w:rsidRDefault="00C2430B" w:rsidP="00CE4BE0">
      <w:pPr>
        <w:pStyle w:val="Titredelactivit"/>
        <w:tabs>
          <w:tab w:val="left" w:pos="7170"/>
        </w:tabs>
      </w:pPr>
      <w:r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8E63A7" wp14:editId="6096BA6A">
                <wp:simplePos x="0" y="0"/>
                <wp:positionH relativeFrom="margin">
                  <wp:posOffset>3778885</wp:posOffset>
                </wp:positionH>
                <wp:positionV relativeFrom="paragraph">
                  <wp:posOffset>117475</wp:posOffset>
                </wp:positionV>
                <wp:extent cx="2581275" cy="1519555"/>
                <wp:effectExtent l="19050" t="19050" r="47625" b="175895"/>
                <wp:wrapNone/>
                <wp:docPr id="6" name="Speech Bubble: 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1519555"/>
                        </a:xfrm>
                        <a:prstGeom prst="wedgeEllipseCallout">
                          <a:avLst>
                            <a:gd name="adj1" fmla="val -25894"/>
                            <a:gd name="adj2" fmla="val 5859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5D9A6D" w14:textId="77777777" w:rsidR="00D52155" w:rsidRPr="00A1058D" w:rsidRDefault="00D52155" w:rsidP="00D52155">
                            <w:pPr>
                              <w:jc w:val="center"/>
                              <w:rPr>
                                <w:lang w:val="fr-CA"/>
                              </w:rPr>
                            </w:pPr>
                            <w:r w:rsidRPr="00DA7EB8">
                              <w:rPr>
                                <w:lang w:val="fr-CA"/>
                              </w:rPr>
                              <w:t xml:space="preserve">Cette activité permettra à votre enfant de </w:t>
                            </w:r>
                            <w:r>
                              <w:rPr>
                                <w:lang w:val="fr-CA"/>
                              </w:rPr>
                              <w:t>travailler les mathématiques, de reconnaître les chiffres, de les classer, de les trier et de les placer en ordre</w:t>
                            </w:r>
                            <w:r w:rsidRPr="00DA7EB8">
                              <w:rPr>
                                <w:lang w:val="fr-CA"/>
                              </w:rPr>
                              <w:t>.</w:t>
                            </w:r>
                            <w:r w:rsidRPr="00A1058D">
                              <w:rPr>
                                <w:lang w:val="fr-C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8E63A7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eech Bubble: Oval 5" o:spid="_x0000_s1026" type="#_x0000_t63" style="position:absolute;margin-left:297.55pt;margin-top:9.25pt;width:203.25pt;height:119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h5CsQIAALAFAAAOAAAAZHJzL2Uyb0RvYy54bWysVMFu2zAMvQ/YPwi6t46zuG2COkWWrsOA&#10;oi2WDj0rMhV7kCVNUmKnXz9KdpxgLXYYloNDieQj+UTy+qatJdmBdZVWOU3PR5SA4rqo1CanP57v&#10;zq4ocZ6pgkmtIKd7cPRm/vHDdWNmMNallgVYgiDKzRqT09J7M0sSx0uomTvXBhQqhbY183i0m6Sw&#10;rEH0Wibj0egiabQtjNUcnMPb205J5xFfCOD+UQgHnsicYm4+fm38rsM3mV+z2cYyU1a8T4P9QxY1&#10;qxQGHaBumWdka6s3UHXFrXZa+HOu60QLUXGINWA16eiPalYlMxBrQXKcGWhy/w+WP+yeLKmKnF5Q&#10;oliNT7QyALwkn7frtYQZedwxSbJAVGPcDO1X5sn2J4diqLoVtg7/WA9pI7n7gVxoPeF4Oc6u0vFl&#10;RglHXZql0yyLqMnR3Vjnv4KuSRBy2kCxgS9SVsbBkkmptz5yzHb3zkeyiz5lVvxMKRG1xLcL6Z5h&#10;sOmkf9wTo/GpUXaVTT8FG8ygh0TpkANeh3q7CqPk9xJCVKm+g0DKQk0xn9issJSWYOycMs5B+bRT&#10;layA7job4a8PN3jE4BEwIItKygG7BwiD8Ba7y7q3D64Qe31wHv0tsc558IiRtfKDc10pbd8DkFhV&#10;H7mzP5DUURNY8u26RZMgrnWxx96yuhs6Z/hdhe96z5x/YhZfCucRN4d/xI+Qusmp7iVKSm1f37sP&#10;9tj8qKWkwanNqfu1ZRYokd8UjsU0nUzCmMfDJLsc48GeatanGrWtlxpfDHsHs4tisPfyIAqr6xdc&#10;MIsQFVVMcYydU+7t4bD03TbBFcVhsYhmONqG+Xu1MjyAB4JDWz23L8yavrk9zsWDPkx434EduUfb&#10;4Kn0Yuu1qHxQHnntD7gWYg/1KyzsndNztDou2vlvAAAA//8DAFBLAwQUAAYACAAAACEAMvBh7eIA&#10;AAALAQAADwAAAGRycy9kb3ducmV2LnhtbEyPy07DMBBF90j8gzVIbBC1U0gaQpwKVSB2BQobdm48&#10;jSP8iGKndfv1uCtYju7RvWfqZTSa7HH0vbMcshkDgrZ1srcdh6/Pl9sSiA/CSqGdRQ5H9LBsLi9q&#10;UUl3sB+434SOpBLrK8FBhTBUlPpWoRF+5ga0Kdu50YiQzrGjchSHVG40nTNWUCN6mxaUGHClsP3Z&#10;TIbDzWl6fr1bf8eo306LXXl/VMX7ivPrq/j0CCRgDH8wnPWTOjTJaesmKz3RHPKHPEtoCsocyBlg&#10;LCuAbDnM80UJtKnp/x+aXwAAAP//AwBQSwECLQAUAAYACAAAACEAtoM4kv4AAADhAQAAEwAAAAAA&#10;AAAAAAAAAAAAAAAAW0NvbnRlbnRfVHlwZXNdLnhtbFBLAQItABQABgAIAAAAIQA4/SH/1gAAAJQB&#10;AAALAAAAAAAAAAAAAAAAAC8BAABfcmVscy8ucmVsc1BLAQItABQABgAIAAAAIQDPAh5CsQIAALAF&#10;AAAOAAAAAAAAAAAAAAAAAC4CAABkcnMvZTJvRG9jLnhtbFBLAQItABQABgAIAAAAIQAy8GHt4gAA&#10;AAsBAAAPAAAAAAAAAAAAAAAAAAsFAABkcnMvZG93bnJldi54bWxQSwUGAAAAAAQABADzAAAAGgYA&#10;AAAA&#10;" adj="5207,23456" fillcolor="#4a66ac [3204]" strokecolor="#243255 [1604]" strokeweight="1pt">
                <v:textbox>
                  <w:txbxContent>
                    <w:p w14:paraId="005D9A6D" w14:textId="77777777" w:rsidR="00D52155" w:rsidRPr="00A1058D" w:rsidRDefault="00D52155" w:rsidP="00D52155">
                      <w:pPr>
                        <w:jc w:val="center"/>
                        <w:rPr>
                          <w:lang w:val="fr-CA"/>
                        </w:rPr>
                      </w:pPr>
                      <w:r w:rsidRPr="00DA7EB8">
                        <w:rPr>
                          <w:lang w:val="fr-CA"/>
                        </w:rPr>
                        <w:t xml:space="preserve">Cette activité permettra à votre enfant de </w:t>
                      </w:r>
                      <w:r>
                        <w:rPr>
                          <w:lang w:val="fr-CA"/>
                        </w:rPr>
                        <w:t>travailler les mathématiques, de reconnaître les chiffres, de les classer, de les trier et de les placer en ordre</w:t>
                      </w:r>
                      <w:r w:rsidRPr="00DA7EB8">
                        <w:rPr>
                          <w:lang w:val="fr-CA"/>
                        </w:rPr>
                        <w:t>.</w:t>
                      </w:r>
                      <w:r w:rsidRPr="00A1058D">
                        <w:rPr>
                          <w:lang w:val="fr-CA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3C4B">
        <w:t>Le domino des cartes</w:t>
      </w:r>
      <w:bookmarkEnd w:id="7"/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CE4BE0" w:rsidRPr="00BF31BF" w14:paraId="2CFCE684" w14:textId="77777777" w:rsidTr="00D5280D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5DC63E4F" w14:textId="2E4941D8" w:rsidR="00CE4BE0" w:rsidRPr="00BF31BF" w:rsidRDefault="00CE4BE0" w:rsidP="00D5280D">
            <w:pPr>
              <w:pStyle w:val="Tableau-Informationauxparents"/>
            </w:pPr>
            <w:bookmarkStart w:id="8" w:name="_Toc40096853"/>
            <w:r w:rsidRPr="00BF31BF">
              <w:t>Information aux parents</w:t>
            </w:r>
            <w:bookmarkEnd w:id="8"/>
          </w:p>
          <w:p w14:paraId="19514E38" w14:textId="77777777" w:rsidR="00CE4BE0" w:rsidRPr="00BF31BF" w:rsidRDefault="00CE4BE0" w:rsidP="00D5280D">
            <w:pPr>
              <w:pStyle w:val="Tableau-titre"/>
            </w:pPr>
            <w:r w:rsidRPr="00BF31BF">
              <w:t>À propos de l’activité</w:t>
            </w:r>
          </w:p>
          <w:p w14:paraId="2C8A4C52" w14:textId="77777777" w:rsidR="000205A9" w:rsidRPr="00300895" w:rsidRDefault="000205A9" w:rsidP="000205A9">
            <w:pPr>
              <w:pStyle w:val="Tableau-texte"/>
            </w:pPr>
            <w:r w:rsidRPr="00300895">
              <w:t xml:space="preserve">Les jeux de cartes sont tellement amusants! </w:t>
            </w:r>
            <w:r>
              <w:t>À jouer en famille ou à deux.</w:t>
            </w:r>
          </w:p>
          <w:p w14:paraId="70228F18" w14:textId="77777777" w:rsidR="000205A9" w:rsidRPr="009116D5" w:rsidRDefault="000205A9" w:rsidP="000205A9">
            <w:pPr>
              <w:pStyle w:val="Consigne-tapes"/>
            </w:pPr>
            <w:r w:rsidRPr="009116D5">
              <w:t>Matériel nécessaire</w:t>
            </w:r>
          </w:p>
          <w:p w14:paraId="78D89044" w14:textId="77777777" w:rsidR="000205A9" w:rsidRPr="0014121A" w:rsidRDefault="000205A9" w:rsidP="00D77A22">
            <w:pPr>
              <w:pStyle w:val="Tableau-Liste"/>
            </w:pPr>
            <w:r>
              <w:t>C</w:t>
            </w:r>
            <w:r w:rsidRPr="00300895">
              <w:t>artes à jouer</w:t>
            </w:r>
            <w:r>
              <w:t>.</w:t>
            </w:r>
          </w:p>
          <w:p w14:paraId="143282C7" w14:textId="77777777" w:rsidR="000205A9" w:rsidRPr="00E058CC" w:rsidRDefault="000205A9" w:rsidP="000205A9">
            <w:pPr>
              <w:pStyle w:val="Tableau-texte"/>
            </w:pPr>
            <w:r w:rsidRPr="00E058CC">
              <w:t>Le but du jeu est d</w:t>
            </w:r>
            <w:r>
              <w:t>’</w:t>
            </w:r>
            <w:r w:rsidRPr="00E058CC">
              <w:t>être le premier joueur à se débarrasser de toutes ses cartes.</w:t>
            </w:r>
          </w:p>
          <w:p w14:paraId="70CFCCBB" w14:textId="77777777" w:rsidR="000205A9" w:rsidRPr="00E058CC" w:rsidRDefault="000205A9" w:rsidP="00D77A22">
            <w:pPr>
              <w:pStyle w:val="Tableau-Liste"/>
            </w:pPr>
            <w:r w:rsidRPr="00E058CC">
              <w:t xml:space="preserve">Commencez par retirer toutes les </w:t>
            </w:r>
            <w:r>
              <w:t xml:space="preserve">figures du paquet de </w:t>
            </w:r>
            <w:r w:rsidRPr="00E058CC">
              <w:t>cartes (valets, dames, rois)</w:t>
            </w:r>
            <w:r>
              <w:t>.</w:t>
            </w:r>
          </w:p>
          <w:p w14:paraId="6EEE03DD" w14:textId="77777777" w:rsidR="000205A9" w:rsidRPr="00E058CC" w:rsidRDefault="000205A9" w:rsidP="00D77A22">
            <w:pPr>
              <w:pStyle w:val="Tableau-Liste"/>
            </w:pPr>
            <w:r w:rsidRPr="00E058CC">
              <w:t>Placez tous les 7</w:t>
            </w:r>
            <w:r>
              <w:t>,</w:t>
            </w:r>
            <w:r w:rsidRPr="00E058CC">
              <w:t xml:space="preserve"> face visible</w:t>
            </w:r>
            <w:r>
              <w:t>,</w:t>
            </w:r>
            <w:r w:rsidRPr="00E058CC">
              <w:t xml:space="preserve"> dans une rangée. </w:t>
            </w:r>
          </w:p>
          <w:p w14:paraId="3C171EB6" w14:textId="77777777" w:rsidR="000205A9" w:rsidRDefault="000205A9" w:rsidP="00D77A22">
            <w:pPr>
              <w:pStyle w:val="Tableau-texte"/>
            </w:pPr>
            <w:r>
              <w:rPr>
                <w:noProof/>
                <w:lang w:val="fr-CA" w:eastAsia="fr-CA"/>
              </w:rPr>
              <w:drawing>
                <wp:anchor distT="0" distB="0" distL="114300" distR="114300" simplePos="0" relativeHeight="251663360" behindDoc="0" locked="0" layoutInCell="1" allowOverlap="1" wp14:anchorId="392FFB99" wp14:editId="00D3E32B">
                  <wp:simplePos x="0" y="0"/>
                  <wp:positionH relativeFrom="margin">
                    <wp:posOffset>841375</wp:posOffset>
                  </wp:positionH>
                  <wp:positionV relativeFrom="paragraph">
                    <wp:posOffset>81483</wp:posOffset>
                  </wp:positionV>
                  <wp:extent cx="1313180" cy="608965"/>
                  <wp:effectExtent l="0" t="0" r="1270" b="635"/>
                  <wp:wrapNone/>
                  <wp:docPr id="9" name="Picture 1" descr="This fun and easy Kindergarten card game is a low-prep way to practice important math skills. Work on sorting, sequencing and counting. All you need is a deck of cards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is fun and easy Kindergarten card game is a low-prep way to practice important math skills. Work on sorting, sequencing and counting. All you need is a deck of cards!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608" b="26832"/>
                          <a:stretch/>
                        </pic:blipFill>
                        <pic:spPr bwMode="auto">
                          <a:xfrm>
                            <a:off x="0" y="0"/>
                            <a:ext cx="1313180" cy="608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E01F578" w14:textId="77777777" w:rsidR="000205A9" w:rsidRDefault="000205A9" w:rsidP="00D77A22">
            <w:pPr>
              <w:pStyle w:val="Tableau-texte"/>
            </w:pPr>
          </w:p>
          <w:p w14:paraId="0C32F622" w14:textId="77777777" w:rsidR="000205A9" w:rsidRDefault="000205A9" w:rsidP="00D77A22">
            <w:pPr>
              <w:pStyle w:val="Tableau-texte"/>
            </w:pPr>
          </w:p>
          <w:p w14:paraId="1A191B4B" w14:textId="77777777" w:rsidR="000205A9" w:rsidRPr="00AA6EDA" w:rsidRDefault="000205A9" w:rsidP="00D77A22">
            <w:pPr>
              <w:pStyle w:val="Tableau-Liste"/>
            </w:pPr>
            <w:r w:rsidRPr="00AA6EDA">
              <w:t>Distribuez les cartes restantes de manière égale entre les joueurs.</w:t>
            </w:r>
          </w:p>
          <w:p w14:paraId="5038D4C7" w14:textId="36A44BB0" w:rsidR="000205A9" w:rsidRPr="00AA6EDA" w:rsidRDefault="000205A9" w:rsidP="00D77A22">
            <w:pPr>
              <w:pStyle w:val="Tableau-Liste"/>
            </w:pPr>
            <w:r w:rsidRPr="00AA6EDA">
              <w:t>Les joueurs placent à tour de rôle une ou plusieurs cartes au-dessus ou en dessous d</w:t>
            </w:r>
            <w:r>
              <w:t>’</w:t>
            </w:r>
            <w:r w:rsidRPr="00AA6EDA">
              <w:t xml:space="preserve">un </w:t>
            </w:r>
            <w:r>
              <w:t>7</w:t>
            </w:r>
            <w:r w:rsidRPr="00AA6EDA">
              <w:t>, dans l</w:t>
            </w:r>
            <w:r>
              <w:t>’</w:t>
            </w:r>
            <w:r w:rsidRPr="00AA6EDA">
              <w:t xml:space="preserve">ordre, </w:t>
            </w:r>
            <w:r>
              <w:t>par</w:t>
            </w:r>
            <w:r w:rsidRPr="00AA6EDA">
              <w:t xml:space="preserve"> couleur</w:t>
            </w:r>
            <w:r>
              <w:t>s</w:t>
            </w:r>
            <w:r w:rsidRPr="00AA6EDA">
              <w:t xml:space="preserve">. Par exemple, au premier tour, les joueurs peuvent </w:t>
            </w:r>
            <w:r>
              <w:t>plac</w:t>
            </w:r>
            <w:r w:rsidRPr="00AA6EDA">
              <w:t>er soit des 6, soit des 8. Au tour suivant, ils peuvent jouer des 6, des 8, des 5 ou des 9, etc.</w:t>
            </w:r>
          </w:p>
          <w:p w14:paraId="2F47A98A" w14:textId="57F862BF" w:rsidR="000205A9" w:rsidRDefault="000205A9" w:rsidP="00D77A22">
            <w:pPr>
              <w:pStyle w:val="Tableau-texte"/>
            </w:pPr>
            <w:r w:rsidRPr="00AA6EDA">
              <w:rPr>
                <w:noProof/>
                <w:lang w:val="fr-CA" w:eastAsia="fr-CA"/>
              </w:rPr>
              <w:drawing>
                <wp:anchor distT="0" distB="0" distL="114300" distR="114300" simplePos="0" relativeHeight="251664384" behindDoc="0" locked="0" layoutInCell="1" allowOverlap="1" wp14:anchorId="5BBEA024" wp14:editId="17B496DA">
                  <wp:simplePos x="0" y="0"/>
                  <wp:positionH relativeFrom="column">
                    <wp:posOffset>2484120</wp:posOffset>
                  </wp:positionH>
                  <wp:positionV relativeFrom="paragraph">
                    <wp:posOffset>76200</wp:posOffset>
                  </wp:positionV>
                  <wp:extent cx="1099418" cy="1466850"/>
                  <wp:effectExtent l="0" t="0" r="5715" b="0"/>
                  <wp:wrapNone/>
                  <wp:docPr id="10" name="Picture 2" descr="This fun and easy Kindergarten card game is a low-prep way to practice important math skills. Work on sorting, sequencing and counting. All you need is a deck of cards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his fun and easy Kindergarten card game is a low-prep way to practice important math skills. Work on sorting, sequencing and counting. All you need is a deck of cards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418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B3FE567" w14:textId="77777777" w:rsidR="000205A9" w:rsidRDefault="000205A9" w:rsidP="00D77A22">
            <w:pPr>
              <w:pStyle w:val="Tableau-texte"/>
            </w:pPr>
          </w:p>
          <w:p w14:paraId="0D508B32" w14:textId="77777777" w:rsidR="000205A9" w:rsidRDefault="000205A9" w:rsidP="00D77A22">
            <w:pPr>
              <w:pStyle w:val="Tableau-texte"/>
            </w:pPr>
          </w:p>
          <w:p w14:paraId="65F8AA7E" w14:textId="5CA6F7EE" w:rsidR="000205A9" w:rsidRDefault="000205A9" w:rsidP="00D77A22">
            <w:pPr>
              <w:pStyle w:val="Tableau-texte"/>
            </w:pPr>
          </w:p>
          <w:p w14:paraId="0C825ACD" w14:textId="7FE22F2E" w:rsidR="000205A9" w:rsidRDefault="000205A9" w:rsidP="00D77A22">
            <w:pPr>
              <w:pStyle w:val="Tableau-texte"/>
            </w:pPr>
          </w:p>
          <w:p w14:paraId="2338E735" w14:textId="77777777" w:rsidR="000205A9" w:rsidRDefault="000205A9" w:rsidP="00D77A22">
            <w:pPr>
              <w:pStyle w:val="Tableau-texte"/>
            </w:pPr>
          </w:p>
          <w:p w14:paraId="1DABA35D" w14:textId="77777777" w:rsidR="000205A9" w:rsidRDefault="000205A9" w:rsidP="00D77A22">
            <w:pPr>
              <w:pStyle w:val="Tableau-texte"/>
            </w:pPr>
          </w:p>
          <w:p w14:paraId="16698455" w14:textId="308FF4B5" w:rsidR="000205A9" w:rsidRDefault="000205A9" w:rsidP="00D77A22">
            <w:pPr>
              <w:pStyle w:val="Tableau-Liste"/>
            </w:pPr>
            <w:r w:rsidRPr="004D3D95">
              <w:t xml:space="preserve">Si un joueur ne peut pas placer </w:t>
            </w:r>
            <w:r>
              <w:t>de</w:t>
            </w:r>
            <w:r w:rsidRPr="004D3D95">
              <w:t xml:space="preserve"> carte, il passe son tour. Si personne ne peut jouer </w:t>
            </w:r>
            <w:r>
              <w:t>de</w:t>
            </w:r>
            <w:r w:rsidRPr="004D3D95">
              <w:t xml:space="preserve"> carte à ce tour, la partie est terminée et le joueur qui a le moins de cartes en main gagne.</w:t>
            </w:r>
          </w:p>
          <w:p w14:paraId="79AE40E7" w14:textId="69067E81" w:rsidR="00CE4BE0" w:rsidRPr="00BF31BF" w:rsidRDefault="000205A9" w:rsidP="00D77A22">
            <w:pPr>
              <w:pStyle w:val="Tableau-Liste"/>
            </w:pPr>
            <w:r w:rsidRPr="0030285E">
              <w:t>NB</w:t>
            </w:r>
            <w:r>
              <w:t>. – </w:t>
            </w:r>
            <w:r w:rsidRPr="0030285E">
              <w:t xml:space="preserve">Pour rendre le jeu plus facile ou plus rapide, on peut remplacer la série de 7 du début par une </w:t>
            </w:r>
            <w:r>
              <w:t xml:space="preserve">série de </w:t>
            </w:r>
            <w:r w:rsidRPr="0030285E">
              <w:t>carte</w:t>
            </w:r>
            <w:r>
              <w:t>s</w:t>
            </w:r>
            <w:r w:rsidRPr="0030285E">
              <w:t xml:space="preserve"> inférieure</w:t>
            </w:r>
            <w:r>
              <w:t>s</w:t>
            </w:r>
            <w:r w:rsidRPr="0030285E">
              <w:t xml:space="preserve"> (ex. : commencer par les 4). Le jeu se déroule de la même façon.</w:t>
            </w:r>
          </w:p>
        </w:tc>
      </w:tr>
    </w:tbl>
    <w:p w14:paraId="6F8EC8B7" w14:textId="77777777" w:rsidR="00D77A22" w:rsidRDefault="00D77A22" w:rsidP="008F1D91">
      <w:pPr>
        <w:pStyle w:val="Liste"/>
        <w:numPr>
          <w:ilvl w:val="0"/>
          <w:numId w:val="0"/>
        </w:numPr>
        <w:sectPr w:rsidR="00D77A22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451A424A" w14:textId="6F84501F" w:rsidR="00D77A22" w:rsidRDefault="00186F21" w:rsidP="00D77A22">
      <w:pPr>
        <w:pStyle w:val="Matire-Premirepage"/>
      </w:pPr>
      <w:r>
        <w:lastRenderedPageBreak/>
        <w:t>Préscolaire</w:t>
      </w:r>
      <w:r w:rsidR="00D77A22">
        <w:t xml:space="preserve"> 5 ans</w:t>
      </w:r>
    </w:p>
    <w:bookmarkStart w:id="9" w:name="_Toc40096854"/>
    <w:p w14:paraId="1B6DDBBD" w14:textId="65F915C9" w:rsidR="00D77A22" w:rsidRPr="00BF31BF" w:rsidRDefault="00D77A22" w:rsidP="00D77A22">
      <w:pPr>
        <w:pStyle w:val="Titredelactivit"/>
        <w:tabs>
          <w:tab w:val="left" w:pos="7170"/>
        </w:tabs>
      </w:pPr>
      <w:r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8F2322" wp14:editId="695B094E">
                <wp:simplePos x="0" y="0"/>
                <wp:positionH relativeFrom="margin">
                  <wp:posOffset>3779322</wp:posOffset>
                </wp:positionH>
                <wp:positionV relativeFrom="paragraph">
                  <wp:posOffset>153299</wp:posOffset>
                </wp:positionV>
                <wp:extent cx="2968625" cy="1721485"/>
                <wp:effectExtent l="19050" t="19050" r="41275" b="12065"/>
                <wp:wrapNone/>
                <wp:docPr id="2" name="Speech Bubble: 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8625" cy="1721485"/>
                        </a:xfrm>
                        <a:prstGeom prst="wedgeEllipseCallout">
                          <a:avLst>
                            <a:gd name="adj1" fmla="val -43235"/>
                            <a:gd name="adj2" fmla="val 4456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749951" w14:textId="012AE299" w:rsidR="00D77A22" w:rsidRPr="00BF66D0" w:rsidRDefault="00C2430B" w:rsidP="00D77A22">
                            <w:pPr>
                              <w:jc w:val="center"/>
                              <w:rPr>
                                <w:sz w:val="28"/>
                                <w:lang w:val="fr-CA"/>
                              </w:rPr>
                            </w:pPr>
                            <w:r w:rsidRPr="00BF66D0">
                              <w:rPr>
                                <w:rFonts w:cs="Arial"/>
                                <w:color w:val="FFFFFF" w:themeColor="background1"/>
                                <w:szCs w:val="18"/>
                              </w:rPr>
                              <w:t>Lorsque votre enfant dessine dans différentes positions, il développe des muscles qui lui serviront à exécuter des gestes plus fins (ex. : tenir un crayon, découper, attacher un bouton).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F2322" id="_x0000_s1027" type="#_x0000_t63" style="position:absolute;margin-left:297.6pt;margin-top:12.05pt;width:233.75pt;height:135.5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0ZptgIAALcFAAAOAAAAZHJzL2Uyb0RvYy54bWysVMFu2zAMvQ/YPwi6t45dJ22DOkWWrsOA&#10;oi2WDj0rMhV7kCVNUuJkXz9KdpxgLXYYloNDieQj+UTy5nbXSLIF62qtCpqejygBxXVZq3VBv7/c&#10;n11R4jxTJZNaQUH34Ojt7OOHm9ZMIdOVliVYgiDKTVtT0Mp7M00SxytomDvXBhQqhbYN83i066S0&#10;rEX0RibZaDRJWm1LYzUH5/D2rlPSWcQXArh/EsKBJ7KgmJuPXxu/q/BNZjdsurbMVDXv02D/kEXD&#10;aoVBB6g75hnZ2PoNVFNzq50W/pzrJtFC1BxiDVhNOvqjmmXFDMRakBxnBprc/4Plj9tnS+qyoBkl&#10;ijX4REsDwCvyabNaSZiSpy2TZByIao2bov3SPNv+5FAMVe+EbcI/1kN2kdz9QC7sPOF4mV1PribZ&#10;mBKOuvQyS/OriJoc3Y11/gvohgShoC2Ua/gsZW0cLJiUeuMjx2z74Hwku+xTZuWPlBLRSHy7kO5Z&#10;fpFdRHR8kRMjrPFolOfjSR7qwgx6SJQOOeB1qLerMEp+LyFEleobCKQs1BTzic0KC2kJxi4o4xyU&#10;TztVxUrorscj/PXhBo8YPAIGZFFLOWD3AGEQ3mJ3Wff2wRVirw/Oo78l1jkPHjGyVn5wbmql7XsA&#10;EqvqI3f2B5I6agJLfrfaxXaKluFmpcs9tpjV3ew5w+9rfN4H5vwzs/hgOJa4QPwTfoTUbUF1L1FS&#10;afvrvftgjzOAWkpaHN6Cup8bZoES+VXhdFyneR6mPR7y8WWGB3uqWZ1q1KZZaHw4bCHMLorB3suD&#10;KKxuXnHPzENUVDHFMXZBubeHw8J3SwU3FYf5PJrhhBvmH9TS8AAeeA7d9bJ7Zdb0Pe5xPB71YdD7&#10;Ruw4PtoGT6XnG69F7YPyyGt/wO0QW6nfZGH9nJ6j1XHfzn4DAAD//wMAUEsDBBQABgAIAAAAIQB7&#10;tzTk3wAAAAsBAAAPAAAAZHJzL2Rvd25yZXYueG1sTI/LTsMwEEX3SPyDNUhsEHUaaAohTsVD3SI1&#10;dEF3bjxNDPY4st02/D3OCpYz9+jOmWo1WsNO6IN2JGA+y4AhtU5p6gRsP9a3D8BClKSkcYQCfjDA&#10;qr68qGSp3Jk2eGpix1IJhVIK6GMcSs5D26OVYeYGpJQdnLcyptF3XHl5TuXW8DzLCm6lpnShlwO+&#10;9th+N0crgNY37e6zuDPvm+brpfGF3h7etBDXV+PzE7CIY/yDYdJP6lAnp707kgrMCFg8LvKECsjv&#10;58AmICvyJbB92kwRryv+/4f6FwAA//8DAFBLAQItABQABgAIAAAAIQC2gziS/gAAAOEBAAATAAAA&#10;AAAAAAAAAAAAAAAAAABbQ29udGVudF9UeXBlc10ueG1sUEsBAi0AFAAGAAgAAAAhADj9If/WAAAA&#10;lAEAAAsAAAAAAAAAAAAAAAAALwEAAF9yZWxzLy5yZWxzUEsBAi0AFAAGAAgAAAAhADanRmm2AgAA&#10;twUAAA4AAAAAAAAAAAAAAAAALgIAAGRycy9lMm9Eb2MueG1sUEsBAi0AFAAGAAgAAAAhAHu3NOTf&#10;AAAACwEAAA8AAAAAAAAAAAAAAAAAEAUAAGRycy9kb3ducmV2LnhtbFBLBQYAAAAABAAEAPMAAAAc&#10;BgAAAAA=&#10;" adj="1461,20426" fillcolor="#4a66ac [3204]" strokecolor="#243255 [1604]" strokeweight="1pt">
                <v:textbox>
                  <w:txbxContent>
                    <w:p w14:paraId="64749951" w14:textId="012AE299" w:rsidR="00D77A22" w:rsidRPr="00BF66D0" w:rsidRDefault="00C2430B" w:rsidP="00D77A22">
                      <w:pPr>
                        <w:jc w:val="center"/>
                        <w:rPr>
                          <w:sz w:val="28"/>
                          <w:lang w:val="fr-CA"/>
                        </w:rPr>
                      </w:pPr>
                      <w:r w:rsidRPr="00BF66D0">
                        <w:rPr>
                          <w:rFonts w:cs="Arial"/>
                          <w:color w:val="FFFFFF" w:themeColor="background1"/>
                          <w:szCs w:val="18"/>
                        </w:rPr>
                        <w:t>Lorsque votre enfant dessine dans différentes positions, il développe des muscles qui lui serviront à exécuter des gestes plus fins (ex. : tenir un crayon, découper, attacher un bouton).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7E94" w:rsidRPr="007F7E94">
        <w:rPr>
          <w:noProof/>
          <w:lang w:val="fr-CA"/>
        </w:rPr>
        <w:t xml:space="preserve">L’art à l’envers et à </w:t>
      </w:r>
      <w:r w:rsidR="007F7E94">
        <w:rPr>
          <w:noProof/>
          <w:lang w:val="fr-CA"/>
        </w:rPr>
        <w:br/>
      </w:r>
      <w:r w:rsidR="007F7E94" w:rsidRPr="007F7E94">
        <w:rPr>
          <w:noProof/>
          <w:lang w:val="fr-CA"/>
        </w:rPr>
        <w:t>l’endroit</w:t>
      </w:r>
      <w:bookmarkEnd w:id="9"/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D77A22" w:rsidRPr="00BF31BF" w14:paraId="08ECB2AC" w14:textId="77777777" w:rsidTr="00D5280D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6093A6BE" w14:textId="77777777" w:rsidR="00D77A22" w:rsidRPr="00BF31BF" w:rsidRDefault="00D77A22" w:rsidP="00D5280D">
            <w:pPr>
              <w:pStyle w:val="Tableau-Informationauxparents"/>
            </w:pPr>
            <w:bookmarkStart w:id="10" w:name="_Toc40096855"/>
            <w:r w:rsidRPr="00BF31BF">
              <w:t>Information aux parents</w:t>
            </w:r>
            <w:bookmarkEnd w:id="10"/>
          </w:p>
          <w:p w14:paraId="1B70B2FF" w14:textId="77777777" w:rsidR="00D77A22" w:rsidRPr="00BF31BF" w:rsidRDefault="00D77A22" w:rsidP="00D5280D">
            <w:pPr>
              <w:pStyle w:val="Tableau-titre"/>
            </w:pPr>
            <w:r w:rsidRPr="00BF31BF">
              <w:t>À propos de l’activité</w:t>
            </w:r>
          </w:p>
          <w:p w14:paraId="3776F9AA" w14:textId="77777777" w:rsidR="00A846AF" w:rsidRPr="006A37F9" w:rsidRDefault="00A846AF" w:rsidP="00A846AF">
            <w:pPr>
              <w:pStyle w:val="Tableau-texte"/>
            </w:pPr>
            <w:r>
              <w:t>Actuellement</w:t>
            </w:r>
            <w:r w:rsidRPr="006A37F9">
              <w:t xml:space="preserve">, </w:t>
            </w:r>
            <w:r>
              <w:t xml:space="preserve">tout nous semble </w:t>
            </w:r>
            <w:r w:rsidRPr="006A37F9">
              <w:t>un peu à l</w:t>
            </w:r>
            <w:r>
              <w:t>’</w:t>
            </w:r>
            <w:r w:rsidRPr="006A37F9">
              <w:t xml:space="preserve">envers! </w:t>
            </w:r>
            <w:r>
              <w:t xml:space="preserve">Alors pourquoi ne pas dessiner à l’envers et à l’endroit? Jouons le jeu. </w:t>
            </w:r>
            <w:r w:rsidRPr="00A53C68">
              <w:t>Quelle que soit la pos</w:t>
            </w:r>
            <w:r>
              <w:t>ture</w:t>
            </w:r>
            <w:r w:rsidRPr="00A53C68">
              <w:t xml:space="preserve"> qu</w:t>
            </w:r>
            <w:r>
              <w:t>e votre</w:t>
            </w:r>
            <w:r w:rsidRPr="00A53C68">
              <w:t xml:space="preserve"> </w:t>
            </w:r>
            <w:r>
              <w:t xml:space="preserve">enfant </w:t>
            </w:r>
            <w:r w:rsidRPr="00A53C68">
              <w:t xml:space="preserve">aimerait essayer, encouragez-le à dessiner </w:t>
            </w:r>
            <w:r>
              <w:t>dans des positions et des endroits inhabituels et inusités</w:t>
            </w:r>
            <w:r w:rsidRPr="00A53C68">
              <w:t>.</w:t>
            </w:r>
            <w:r>
              <w:t> 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35"/>
              <w:gridCol w:w="5035"/>
            </w:tblGrid>
            <w:tr w:rsidR="00FD7E9F" w14:paraId="18C67107" w14:textId="77777777" w:rsidTr="00BA1493">
              <w:tc>
                <w:tcPr>
                  <w:tcW w:w="5035" w:type="dxa"/>
                </w:tcPr>
                <w:p w14:paraId="75E09602" w14:textId="77777777" w:rsidR="00FD7E9F" w:rsidRPr="002C3E50" w:rsidRDefault="00FD7E9F" w:rsidP="00A7045E">
                  <w:pPr>
                    <w:pStyle w:val="Consigne-tapes"/>
                    <w:ind w:left="-113"/>
                  </w:pPr>
                  <w:r w:rsidRPr="002C3E50">
                    <w:t>Matériel nécessaire</w:t>
                  </w:r>
                </w:p>
                <w:p w14:paraId="43E7C3AA" w14:textId="77777777" w:rsidR="00FD7E9F" w:rsidRPr="00F21668" w:rsidRDefault="00FD7E9F" w:rsidP="00A7045E">
                  <w:pPr>
                    <w:pStyle w:val="Tableau-Liste"/>
                    <w:ind w:left="244"/>
                  </w:pPr>
                  <w:r w:rsidRPr="00F21668">
                    <w:t>Papier</w:t>
                  </w:r>
                  <w:r>
                    <w:t>.</w:t>
                  </w:r>
                </w:p>
                <w:p w14:paraId="2D4A21C2" w14:textId="77777777" w:rsidR="00FD7E9F" w:rsidRDefault="00FD7E9F" w:rsidP="00A7045E">
                  <w:pPr>
                    <w:pStyle w:val="Tableau-Liste"/>
                    <w:ind w:left="244"/>
                  </w:pPr>
                  <w:r w:rsidRPr="00F21668">
                    <w:t>Crayons, marqueurs, crayons de couleur</w:t>
                  </w:r>
                  <w:r>
                    <w:t>.</w:t>
                  </w:r>
                </w:p>
                <w:p w14:paraId="0FFDD085" w14:textId="77777777" w:rsidR="00FD7E9F" w:rsidRDefault="00FD7E9F" w:rsidP="00A7045E">
                  <w:pPr>
                    <w:pStyle w:val="Tableau-Liste"/>
                    <w:ind w:left="244"/>
                  </w:pPr>
                  <w:r>
                    <w:t>Ruban adhésif.</w:t>
                  </w:r>
                </w:p>
                <w:p w14:paraId="5958E374" w14:textId="50451ED6" w:rsidR="00FD7E9F" w:rsidRDefault="00FD7E9F" w:rsidP="00A7045E">
                  <w:pPr>
                    <w:pStyle w:val="Tableau-Liste"/>
                    <w:ind w:left="244"/>
                  </w:pPr>
                  <w:r>
                    <w:t>Craies de trottoir.</w:t>
                  </w:r>
                </w:p>
              </w:tc>
              <w:tc>
                <w:tcPr>
                  <w:tcW w:w="5035" w:type="dxa"/>
                </w:tcPr>
                <w:p w14:paraId="421ACA0F" w14:textId="7D55B205" w:rsidR="00FD7E9F" w:rsidRDefault="00BA1493" w:rsidP="00A846AF">
                  <w:pPr>
                    <w:pStyle w:val="Consigne-tapes"/>
                  </w:pPr>
                  <w:r>
                    <w:rPr>
                      <w:noProof/>
                      <w:lang w:eastAsia="fr-CA"/>
                    </w:rPr>
                    <w:drawing>
                      <wp:inline distT="0" distB="0" distL="0" distR="0" wp14:anchorId="5B9B58DC" wp14:editId="4756B85D">
                        <wp:extent cx="952970" cy="1425246"/>
                        <wp:effectExtent l="0" t="0" r="0" b="3810"/>
                        <wp:docPr id="11" name="Picture 1" descr="painting like Michelangelo this is just plain fun for kid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painting like Michelangelo this is just plain fun for kid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1034" cy="143730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EE8133C" w14:textId="77777777" w:rsidR="00A846AF" w:rsidRPr="002C3E50" w:rsidRDefault="00A846AF" w:rsidP="00A846AF">
            <w:pPr>
              <w:pStyle w:val="Tableau-texte"/>
            </w:pPr>
            <w:r w:rsidRPr="002C3E50">
              <w:t>Vous pouvez :</w:t>
            </w:r>
          </w:p>
          <w:p w14:paraId="783695DF" w14:textId="77777777" w:rsidR="00A846AF" w:rsidRDefault="00A846AF" w:rsidP="00A846AF">
            <w:pPr>
              <w:pStyle w:val="Tableau-Liste"/>
            </w:pPr>
            <w:r>
              <w:t xml:space="preserve">Proposer à </w:t>
            </w:r>
            <w:r w:rsidRPr="00A53C68">
              <w:t xml:space="preserve">votre enfant </w:t>
            </w:r>
            <w:r>
              <w:t>de</w:t>
            </w:r>
            <w:r w:rsidRPr="00A53C68">
              <w:t xml:space="preserve"> faire un dessin </w:t>
            </w:r>
            <w:r>
              <w:t>dans de drôles de positions :</w:t>
            </w:r>
          </w:p>
          <w:p w14:paraId="61208B3D" w14:textId="77777777" w:rsidR="00A846AF" w:rsidRDefault="00A846AF" w:rsidP="00A846AF">
            <w:pPr>
              <w:pStyle w:val="Consignepuceniveau2"/>
            </w:pPr>
            <w:r>
              <w:t>en fixant une feuille de papier ou un carton s</w:t>
            </w:r>
            <w:r w:rsidRPr="00A53C68">
              <w:t>ous une table ou une chaise</w:t>
            </w:r>
            <w:r>
              <w:t xml:space="preserve">, </w:t>
            </w:r>
          </w:p>
          <w:p w14:paraId="388A8D7C" w14:textId="77777777" w:rsidR="00A846AF" w:rsidRDefault="00A846AF" w:rsidP="00A846AF">
            <w:pPr>
              <w:pStyle w:val="Consignepuceniveau2"/>
            </w:pPr>
            <w:r>
              <w:t>en fixant une feuille de papier ou un carton à</w:t>
            </w:r>
            <w:r w:rsidRPr="00A53C68">
              <w:t xml:space="preserve"> une fenêtre</w:t>
            </w:r>
            <w:r>
              <w:t xml:space="preserve">, </w:t>
            </w:r>
          </w:p>
          <w:p w14:paraId="36629E39" w14:textId="77777777" w:rsidR="00A846AF" w:rsidRDefault="00A846AF" w:rsidP="00A846AF">
            <w:pPr>
              <w:pStyle w:val="Consignepuceniveau2"/>
            </w:pPr>
            <w:r>
              <w:t>a</w:t>
            </w:r>
            <w:r w:rsidRPr="00A53C68">
              <w:t>llong</w:t>
            </w:r>
            <w:r>
              <w:t>é</w:t>
            </w:r>
            <w:r w:rsidRPr="00A53C68">
              <w:t xml:space="preserve"> sur le ventre pour dessiner sur le sol</w:t>
            </w:r>
            <w:r>
              <w:t>, à l’intérieur comme à l’extérieur,</w:t>
            </w:r>
            <w:r w:rsidRPr="00A53C68">
              <w:t xml:space="preserve">  </w:t>
            </w:r>
          </w:p>
          <w:p w14:paraId="005CB1D3" w14:textId="77777777" w:rsidR="00A846AF" w:rsidRDefault="00A846AF" w:rsidP="00A846AF">
            <w:pPr>
              <w:pStyle w:val="Consignepuceniveau2"/>
            </w:pPr>
            <w:r>
              <w:t>en s’</w:t>
            </w:r>
            <w:r w:rsidRPr="00A53C68">
              <w:t>allonge</w:t>
            </w:r>
            <w:r>
              <w:t>ant</w:t>
            </w:r>
            <w:r w:rsidRPr="00A53C68">
              <w:t xml:space="preserve"> sur le ventre sur une chaise </w:t>
            </w:r>
            <w:r>
              <w:t>pour</w:t>
            </w:r>
            <w:r w:rsidRPr="00A53C68">
              <w:t xml:space="preserve"> dessiner sur le sol</w:t>
            </w:r>
            <w:r>
              <w:t>;</w:t>
            </w:r>
            <w:r w:rsidRPr="00A53C68">
              <w:t xml:space="preserve">  </w:t>
            </w:r>
          </w:p>
          <w:p w14:paraId="7F1E9935" w14:textId="77777777" w:rsidR="00A846AF" w:rsidRPr="00A53C68" w:rsidRDefault="00A846AF" w:rsidP="00A846AF">
            <w:pPr>
              <w:pStyle w:val="Tableau-Liste"/>
            </w:pPr>
            <w:r>
              <w:t>Lui d</w:t>
            </w:r>
            <w:r w:rsidRPr="00A53C68">
              <w:t>emande</w:t>
            </w:r>
            <w:r>
              <w:t>r</w:t>
            </w:r>
            <w:r w:rsidRPr="00A53C68">
              <w:t xml:space="preserve"> quelle était </w:t>
            </w:r>
            <w:r>
              <w:t xml:space="preserve">sa </w:t>
            </w:r>
            <w:r w:rsidRPr="00A53C68">
              <w:t xml:space="preserve">position préférée et pourquoi.  </w:t>
            </w:r>
          </w:p>
          <w:p w14:paraId="173F3BE3" w14:textId="77777777" w:rsidR="00A846AF" w:rsidRDefault="00A846AF" w:rsidP="00A846AF">
            <w:pPr>
              <w:pStyle w:val="Tableau-texte"/>
            </w:pPr>
            <w:r w:rsidRPr="00A53C68">
              <w:t>Pourquoi ne pas l</w:t>
            </w:r>
            <w:r>
              <w:t>ui</w:t>
            </w:r>
            <w:r w:rsidRPr="00A53C68">
              <w:t xml:space="preserve"> parler du célèbre Michel-Ange</w:t>
            </w:r>
            <w:r>
              <w:t>,</w:t>
            </w:r>
            <w:r w:rsidRPr="00A53C68">
              <w:t xml:space="preserve"> qui a </w:t>
            </w:r>
            <w:r>
              <w:t xml:space="preserve">dû, pour </w:t>
            </w:r>
            <w:r w:rsidRPr="00A53C68">
              <w:t>pein</w:t>
            </w:r>
            <w:r>
              <w:t>dre</w:t>
            </w:r>
            <w:r w:rsidRPr="00A53C68">
              <w:t xml:space="preserve"> tout le plafond de la </w:t>
            </w:r>
            <w:r>
              <w:t>c</w:t>
            </w:r>
            <w:r w:rsidRPr="00A53C68">
              <w:t>hapelle Sixtine</w:t>
            </w:r>
            <w:r>
              <w:t>, adopter d’étranges positions?</w:t>
            </w:r>
            <w:r w:rsidRPr="00A53C68">
              <w:t xml:space="preserve"> Voici </w:t>
            </w:r>
            <w:r>
              <w:t>deux</w:t>
            </w:r>
            <w:r w:rsidRPr="00A53C68">
              <w:t xml:space="preserve"> site</w:t>
            </w:r>
            <w:r>
              <w:t>s</w:t>
            </w:r>
            <w:r w:rsidRPr="00A53C68">
              <w:t xml:space="preserve"> </w:t>
            </w:r>
            <w:r>
              <w:t>W</w:t>
            </w:r>
            <w:r w:rsidRPr="00A53C68">
              <w:t xml:space="preserve">eb </w:t>
            </w:r>
            <w:r>
              <w:t>où vous pourriez</w:t>
            </w:r>
            <w:r w:rsidRPr="00A53C68">
              <w:t xml:space="preserve"> vous familiariser avec sa biographie et son œuvre</w:t>
            </w:r>
            <w:r>
              <w:t> </w:t>
            </w:r>
            <w:r w:rsidRPr="00A53C68">
              <w:t xml:space="preserve">: </w:t>
            </w:r>
          </w:p>
          <w:p w14:paraId="6FE92643" w14:textId="77777777" w:rsidR="00A846AF" w:rsidRDefault="00BA111C" w:rsidP="00A846AF">
            <w:pPr>
              <w:pStyle w:val="Tableau-texte"/>
            </w:pPr>
            <w:hyperlink r:id="rId18" w:history="1">
              <w:r w:rsidR="00A846AF" w:rsidRPr="00930DD5">
                <w:rPr>
                  <w:rStyle w:val="Lienhypertexte"/>
                </w:rPr>
                <w:t>https://www.franceculture.fr/peinture/quand-michel-ange-commence-peindre-le-plafond-de-la-chapelle-sixtine</w:t>
              </w:r>
            </w:hyperlink>
            <w:r w:rsidR="00A846AF">
              <w:t xml:space="preserve"> </w:t>
            </w:r>
          </w:p>
          <w:p w14:paraId="29CBC260" w14:textId="6D96E805" w:rsidR="00D77A22" w:rsidRPr="00BF31BF" w:rsidRDefault="00BA111C" w:rsidP="00A846AF">
            <w:pPr>
              <w:pStyle w:val="Tableau-texte"/>
            </w:pPr>
            <w:hyperlink r:id="rId19" w:history="1">
              <w:r w:rsidR="00A846AF">
                <w:rPr>
                  <w:rStyle w:val="Lienhypertexte"/>
                </w:rPr>
                <w:t>https://www.guide-artistique.com/musees/europe/italie/chapelle-sixtine.html</w:t>
              </w:r>
            </w:hyperlink>
            <w:r w:rsidR="00A846AF">
              <w:t xml:space="preserve"> </w:t>
            </w:r>
          </w:p>
        </w:tc>
      </w:tr>
    </w:tbl>
    <w:p w14:paraId="52B4000F" w14:textId="77777777" w:rsidR="00A846AF" w:rsidRDefault="00A846AF" w:rsidP="008F1D91">
      <w:pPr>
        <w:pStyle w:val="Liste"/>
        <w:numPr>
          <w:ilvl w:val="0"/>
          <w:numId w:val="0"/>
        </w:numPr>
        <w:sectPr w:rsidR="00A846AF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1BFDCC38" w14:textId="5A5F000D" w:rsidR="00BD5C82" w:rsidRDefault="00186F21" w:rsidP="00BD5C82">
      <w:pPr>
        <w:pStyle w:val="Matire-Premirepage"/>
      </w:pPr>
      <w:r>
        <w:lastRenderedPageBreak/>
        <w:t xml:space="preserve">Préscolaire </w:t>
      </w:r>
      <w:r w:rsidR="00BD5C82">
        <w:t>5 ans</w:t>
      </w:r>
    </w:p>
    <w:p w14:paraId="7290383D" w14:textId="2CCF6FC5" w:rsidR="00BD5C82" w:rsidRPr="00BF31BF" w:rsidRDefault="00BD5C82" w:rsidP="00BD5C82">
      <w:pPr>
        <w:pStyle w:val="Titredelactivit"/>
        <w:tabs>
          <w:tab w:val="left" w:pos="7170"/>
        </w:tabs>
      </w:pPr>
      <w:bookmarkStart w:id="11" w:name="_Toc40096856"/>
      <w:r w:rsidRPr="007F7E94">
        <w:rPr>
          <w:noProof/>
          <w:lang w:val="fr-CA"/>
        </w:rPr>
        <w:t>L</w:t>
      </w:r>
      <w:r w:rsidR="00FD69C3">
        <w:rPr>
          <w:noProof/>
          <w:lang w:val="fr-CA"/>
        </w:rPr>
        <w:t>e massage</w:t>
      </w:r>
      <w:bookmarkEnd w:id="11"/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BD5C82" w:rsidRPr="00BF31BF" w14:paraId="0FFFE989" w14:textId="77777777" w:rsidTr="00D5280D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21CA6955" w14:textId="77777777" w:rsidR="00BD5C82" w:rsidRPr="00BF31BF" w:rsidRDefault="00BD5C82" w:rsidP="00D5280D">
            <w:pPr>
              <w:pStyle w:val="Tableau-Informationauxparents"/>
            </w:pPr>
            <w:bookmarkStart w:id="12" w:name="_Toc40096857"/>
            <w:r w:rsidRPr="00BF31BF">
              <w:t>Information aux parents</w:t>
            </w:r>
            <w:bookmarkEnd w:id="12"/>
          </w:p>
          <w:p w14:paraId="6D37AE61" w14:textId="77777777" w:rsidR="00BD5C82" w:rsidRPr="00BF31BF" w:rsidRDefault="00BD5C82" w:rsidP="00D5280D">
            <w:pPr>
              <w:pStyle w:val="Tableau-titre"/>
            </w:pPr>
            <w:r w:rsidRPr="00BF31BF">
              <w:t>À propos de l’activité</w:t>
            </w:r>
          </w:p>
          <w:p w14:paraId="7E649754" w14:textId="77777777" w:rsidR="009C0DC7" w:rsidRDefault="009C0DC7" w:rsidP="00CD0212">
            <w:pPr>
              <w:pStyle w:val="Tableau-texte"/>
            </w:pPr>
            <w:r w:rsidRPr="18DE5790">
              <w:t>Profite</w:t>
            </w:r>
            <w:r>
              <w:t>z</w:t>
            </w:r>
            <w:r w:rsidRPr="00E92F3D">
              <w:t xml:space="preserve"> de la routine du dodo pour faire des m</w:t>
            </w:r>
            <w:r>
              <w:t>a</w:t>
            </w:r>
            <w:r w:rsidRPr="00E92F3D">
              <w:t>ssages avec</w:t>
            </w:r>
            <w:r>
              <w:t xml:space="preserve"> votre</w:t>
            </w:r>
            <w:r w:rsidRPr="00E92F3D">
              <w:t xml:space="preserve"> enfant. </w:t>
            </w:r>
          </w:p>
          <w:p w14:paraId="69754E48" w14:textId="77777777" w:rsidR="009C0DC7" w:rsidRPr="00491A94" w:rsidRDefault="009C0DC7" w:rsidP="00CD0212">
            <w:pPr>
              <w:pStyle w:val="Tableau-texte"/>
            </w:pPr>
            <w:r w:rsidRPr="00491A94">
              <w:t>Vous pouvez :</w:t>
            </w:r>
          </w:p>
          <w:p w14:paraId="106BE923" w14:textId="77777777" w:rsidR="009C0DC7" w:rsidRPr="005F3C52" w:rsidRDefault="009C0DC7" w:rsidP="00CD0212">
            <w:pPr>
              <w:pStyle w:val="Tableau-Liste"/>
              <w:rPr>
                <w:rFonts w:ascii="Arial Rounded MT Bold" w:eastAsia="Times New Roman" w:hAnsi="Arial Rounded MT Bold" w:cs="Arial"/>
                <w:b/>
                <w:lang w:val="fr-CA" w:eastAsia="fr-CA"/>
              </w:rPr>
            </w:pPr>
            <w:r>
              <w:t xml:space="preserve">Lui demander de se </w:t>
            </w:r>
            <w:r w:rsidRPr="006E42EC">
              <w:t>couche</w:t>
            </w:r>
            <w:r>
              <w:t>r</w:t>
            </w:r>
            <w:r w:rsidRPr="006E42EC">
              <w:t xml:space="preserve"> sur le ventre et tracer avec </w:t>
            </w:r>
            <w:r>
              <w:t>votre</w:t>
            </w:r>
            <w:r w:rsidRPr="006E42EC">
              <w:t xml:space="preserve"> doigt une lettre </w:t>
            </w:r>
            <w:r>
              <w:t xml:space="preserve">ou un chiffre </w:t>
            </w:r>
            <w:r w:rsidRPr="006E42EC">
              <w:t xml:space="preserve">qu’il connaît sur </w:t>
            </w:r>
            <w:r>
              <w:t>son</w:t>
            </w:r>
            <w:r w:rsidRPr="006E42EC">
              <w:t xml:space="preserve"> dos</w:t>
            </w:r>
            <w:r>
              <w:t>;</w:t>
            </w:r>
            <w:r w:rsidRPr="006E42EC">
              <w:t xml:space="preserve"> </w:t>
            </w:r>
          </w:p>
          <w:p w14:paraId="16DBA009" w14:textId="77777777" w:rsidR="009C0DC7" w:rsidRPr="005F3C52" w:rsidRDefault="009C0DC7" w:rsidP="00CD0212">
            <w:pPr>
              <w:pStyle w:val="Tableau-Liste"/>
              <w:rPr>
                <w:rFonts w:ascii="Arial Rounded MT Bold" w:eastAsia="Times New Roman" w:hAnsi="Arial Rounded MT Bold" w:cs="Arial"/>
                <w:b/>
                <w:lang w:val="fr-CA" w:eastAsia="fr-CA"/>
              </w:rPr>
            </w:pPr>
            <w:r>
              <w:rPr>
                <w:lang w:val="fr-CA"/>
              </w:rPr>
              <w:t>Faire dev</w:t>
            </w:r>
            <w:r w:rsidRPr="006E42EC">
              <w:t>iner</w:t>
            </w:r>
            <w:r>
              <w:t xml:space="preserve"> la lettre ou le chiffre</w:t>
            </w:r>
            <w:r w:rsidRPr="005F3C52">
              <w:t xml:space="preserve">; </w:t>
            </w:r>
          </w:p>
          <w:p w14:paraId="02973537" w14:textId="77777777" w:rsidR="009C0DC7" w:rsidRPr="005F3C52" w:rsidRDefault="009C0DC7" w:rsidP="00CD0212">
            <w:pPr>
              <w:pStyle w:val="Tableau-Liste"/>
              <w:rPr>
                <w:rFonts w:ascii="Arial Rounded MT Bold" w:eastAsia="Times New Roman" w:hAnsi="Arial Rounded MT Bold" w:cs="Arial"/>
                <w:b/>
                <w:lang w:val="fr-CA" w:eastAsia="fr-CA"/>
              </w:rPr>
            </w:pPr>
            <w:r>
              <w:rPr>
                <w:lang w:val="fr-CA"/>
              </w:rPr>
              <w:t>I</w:t>
            </w:r>
            <w:r w:rsidRPr="006E42EC">
              <w:t xml:space="preserve">nverser </w:t>
            </w:r>
            <w:r w:rsidRPr="005F3C52">
              <w:t xml:space="preserve">les rôles : c’est votre tour de deviner les lettres ou les chiffres que votre enfant trace dans votre dos; </w:t>
            </w:r>
          </w:p>
          <w:p w14:paraId="7DE13E71" w14:textId="77777777" w:rsidR="009C0DC7" w:rsidRPr="005F3C52" w:rsidRDefault="009C0DC7" w:rsidP="00CD0212">
            <w:pPr>
              <w:pStyle w:val="Tableau-Liste"/>
              <w:rPr>
                <w:rFonts w:ascii="Arial Rounded MT Bold" w:eastAsia="Times New Roman" w:hAnsi="Arial Rounded MT Bold" w:cs="Arial"/>
                <w:b/>
                <w:lang w:val="fr-CA" w:eastAsia="fr-CA"/>
              </w:rPr>
            </w:pPr>
            <w:r>
              <w:rPr>
                <w:rFonts w:eastAsia="Times New Roman" w:cs="Arial"/>
                <w:lang w:val="fr-CA" w:eastAsia="fr-CA"/>
              </w:rPr>
              <w:t xml:space="preserve">Si votre enfant est </w:t>
            </w:r>
            <w:r w:rsidRPr="005F3C52">
              <w:rPr>
                <w:rFonts w:eastAsia="Times New Roman" w:cs="Arial"/>
                <w:lang w:val="fr-CA" w:eastAsia="fr-CA"/>
              </w:rPr>
              <w:t>capable, lui faire nommer le son des lettres dessinées.</w:t>
            </w:r>
          </w:p>
          <w:p w14:paraId="18DA767A" w14:textId="4832D152" w:rsidR="00BD5C82" w:rsidRPr="00BF31BF" w:rsidRDefault="009C0DC7" w:rsidP="009C0DC7">
            <w:pPr>
              <w:pStyle w:val="Tableau-texte"/>
            </w:pPr>
            <w:r w:rsidRPr="00FC5143">
              <w:rPr>
                <w:lang w:val="fr-CA"/>
              </w:rPr>
              <w:t>Dans ce jeu de massage, il est aussi possible de tracer des formes géométriques ou un dessin simple</w:t>
            </w:r>
            <w:r>
              <w:rPr>
                <w:lang w:val="fr-CA"/>
              </w:rPr>
              <w:t>,</w:t>
            </w:r>
            <w:r w:rsidRPr="00FC5143">
              <w:rPr>
                <w:lang w:val="fr-CA"/>
              </w:rPr>
              <w:t xml:space="preserve"> comme un soleil.</w:t>
            </w:r>
          </w:p>
        </w:tc>
      </w:tr>
    </w:tbl>
    <w:p w14:paraId="641DAF47" w14:textId="77777777" w:rsidR="001E388E" w:rsidRDefault="001E388E" w:rsidP="008F1D91">
      <w:pPr>
        <w:pStyle w:val="Liste"/>
        <w:numPr>
          <w:ilvl w:val="0"/>
          <w:numId w:val="0"/>
        </w:numPr>
        <w:sectPr w:rsidR="001E388E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61DA228A" w14:textId="19862024" w:rsidR="001E388E" w:rsidRDefault="00186F21" w:rsidP="001E388E">
      <w:pPr>
        <w:pStyle w:val="Matire-Premirepage"/>
      </w:pPr>
      <w:r>
        <w:lastRenderedPageBreak/>
        <w:t>Préscolaire</w:t>
      </w:r>
      <w:r w:rsidR="001E388E">
        <w:t xml:space="preserve"> 5 ans</w:t>
      </w:r>
    </w:p>
    <w:p w14:paraId="086BE99E" w14:textId="11403EC5" w:rsidR="001E388E" w:rsidRPr="00BF31BF" w:rsidRDefault="001E388E" w:rsidP="001E388E">
      <w:pPr>
        <w:pStyle w:val="Titredelactivit"/>
        <w:tabs>
          <w:tab w:val="left" w:pos="7170"/>
        </w:tabs>
      </w:pPr>
      <w:bookmarkStart w:id="13" w:name="_Toc40096858"/>
      <w:r>
        <w:rPr>
          <w:noProof/>
          <w:lang w:val="fr-CA"/>
        </w:rPr>
        <w:t xml:space="preserve">La mesure sans </w:t>
      </w:r>
      <w:r w:rsidR="00611F64">
        <w:rPr>
          <w:noProof/>
          <w:lang w:val="fr-CA"/>
        </w:rPr>
        <w:t>demi</w:t>
      </w:r>
      <w:r w:rsidR="002C7B9E">
        <w:rPr>
          <w:noProof/>
          <w:lang w:val="fr-CA"/>
        </w:rPr>
        <w:t>-mesure</w:t>
      </w:r>
      <w:bookmarkEnd w:id="13"/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1E388E" w:rsidRPr="00BF31BF" w14:paraId="77D94BE6" w14:textId="77777777" w:rsidTr="00D5280D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2EEE11F0" w14:textId="77777777" w:rsidR="001E388E" w:rsidRPr="00BF31BF" w:rsidRDefault="001E388E" w:rsidP="00D5280D">
            <w:pPr>
              <w:pStyle w:val="Tableau-Informationauxparents"/>
            </w:pPr>
            <w:bookmarkStart w:id="14" w:name="_Toc40096859"/>
            <w:r w:rsidRPr="00BF31BF">
              <w:t>Information aux parents</w:t>
            </w:r>
            <w:bookmarkEnd w:id="14"/>
          </w:p>
          <w:p w14:paraId="7E32FF39" w14:textId="77777777" w:rsidR="001E388E" w:rsidRPr="00BF31BF" w:rsidRDefault="001E388E" w:rsidP="00D5280D">
            <w:pPr>
              <w:pStyle w:val="Tableau-titre"/>
            </w:pPr>
            <w:r w:rsidRPr="00BF31BF">
              <w:t>À propos de l’activité</w:t>
            </w:r>
          </w:p>
          <w:p w14:paraId="629780F2" w14:textId="77777777" w:rsidR="003A0C77" w:rsidRDefault="003A0C77" w:rsidP="00EF6459">
            <w:pPr>
              <w:pStyle w:val="Tableau-texte"/>
              <w:rPr>
                <w:b/>
              </w:rPr>
            </w:pPr>
            <w:r w:rsidRPr="0094280E">
              <w:t xml:space="preserve">Pourquoi </w:t>
            </w:r>
            <w:r>
              <w:t xml:space="preserve">ne </w:t>
            </w:r>
            <w:r w:rsidRPr="0094280E">
              <w:t xml:space="preserve">pas </w:t>
            </w:r>
            <w:r>
              <w:t xml:space="preserve">vous </w:t>
            </w:r>
            <w:r w:rsidRPr="0094280E">
              <w:t xml:space="preserve">amuser à mesurer avec différents objets ce qui </w:t>
            </w:r>
            <w:r>
              <w:t>v</w:t>
            </w:r>
            <w:r w:rsidRPr="0094280E">
              <w:t>ous entoure</w:t>
            </w:r>
            <w:r>
              <w:t>?</w:t>
            </w:r>
          </w:p>
          <w:p w14:paraId="693A9FD9" w14:textId="77777777" w:rsidR="003A0C77" w:rsidRPr="00010237" w:rsidRDefault="003A0C77" w:rsidP="00EF6459">
            <w:pPr>
              <w:pStyle w:val="Consigne-tapes"/>
            </w:pPr>
            <w:r w:rsidRPr="00010237">
              <w:t>Matériel</w:t>
            </w:r>
            <w:r w:rsidRPr="00744874">
              <w:t xml:space="preserve"> nécessaire</w:t>
            </w:r>
          </w:p>
          <w:p w14:paraId="0913432B" w14:textId="77777777" w:rsidR="003A0C77" w:rsidRDefault="003A0C77" w:rsidP="00EF6459">
            <w:pPr>
              <w:pStyle w:val="Tableau-Liste"/>
              <w:rPr>
                <w:b/>
              </w:rPr>
            </w:pPr>
            <w:r>
              <w:t>Différents objets qui se trouvent à la maison, par exemple un étui à lunettes, une cuiller, un trombone, un caillou, un toutou.</w:t>
            </w:r>
          </w:p>
          <w:p w14:paraId="1DFCDE0D" w14:textId="77777777" w:rsidR="003A0C77" w:rsidRPr="00010237" w:rsidRDefault="003A0C77" w:rsidP="00EF6459">
            <w:pPr>
              <w:pStyle w:val="Tableau-texte"/>
              <w:rPr>
                <w:b/>
              </w:rPr>
            </w:pPr>
            <w:r w:rsidRPr="00010237">
              <w:t>Vous pouvez :</w:t>
            </w:r>
          </w:p>
          <w:p w14:paraId="08DF4E9A" w14:textId="1C78D6BA" w:rsidR="003A0C77" w:rsidRDefault="003A0C77" w:rsidP="00EF6459">
            <w:pPr>
              <w:pStyle w:val="Tableau-Liste"/>
              <w:rPr>
                <w:b/>
              </w:rPr>
            </w:pPr>
            <w:r>
              <w:t>Montrer à votre enfant comment mesurer en utilisant le même objet (vous placez un objet au début de ce que vous voulez mesurer</w:t>
            </w:r>
            <w:r w:rsidRPr="4E2E2E12">
              <w:t xml:space="preserve">, puis vous placez votre doigt pour marquer la mesure et vous déplacez </w:t>
            </w:r>
            <w:r w:rsidRPr="1B67E455">
              <w:t xml:space="preserve">l’objet pour </w:t>
            </w:r>
            <w:r w:rsidRPr="11772FCC">
              <w:t>poursuivre la mesure)</w:t>
            </w:r>
            <w:r>
              <w:t>;</w:t>
            </w:r>
            <w:r w:rsidRPr="00942793">
              <w:rPr>
                <w:noProof/>
              </w:rPr>
              <w:t xml:space="preserve"> </w:t>
            </w:r>
          </w:p>
          <w:tbl>
            <w:tblPr>
              <w:tblStyle w:val="Grilledutableau"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33"/>
              <w:gridCol w:w="2048"/>
            </w:tblGrid>
            <w:tr w:rsidR="00EF6459" w14:paraId="60C4CE97" w14:textId="77777777" w:rsidTr="00EF6459">
              <w:tc>
                <w:tcPr>
                  <w:tcW w:w="3533" w:type="dxa"/>
                </w:tcPr>
                <w:p w14:paraId="3D5F260B" w14:textId="77777777" w:rsidR="00EF6459" w:rsidRDefault="00EF6459" w:rsidP="003A0C77">
                  <w:pPr>
                    <w:pStyle w:val="Titredelactivit0"/>
                    <w:spacing w:before="0" w:line="276" w:lineRule="auto"/>
                    <w:rPr>
                      <w:rFonts w:ascii="Arial" w:hAnsi="Arial"/>
                      <w:b w:val="0"/>
                      <w:color w:val="auto"/>
                      <w:sz w:val="22"/>
                      <w:szCs w:val="22"/>
                    </w:rPr>
                  </w:pPr>
                  <w:r>
                    <w:rPr>
                      <w:noProof/>
                      <w:sz w:val="22"/>
                      <w:szCs w:val="22"/>
                      <w:lang w:val="fr-CA"/>
                    </w:rPr>
                    <w:drawing>
                      <wp:inline distT="0" distB="0" distL="0" distR="0" wp14:anchorId="71778902" wp14:editId="4E377380">
                        <wp:extent cx="1337945" cy="1329690"/>
                        <wp:effectExtent l="0" t="0" r="0" b="3810"/>
                        <wp:docPr id="7" name="Image 7" descr="C:\Users\lavel11\AppData\Local\Microsoft\Windows\INetCache\Content.MSO\4CDAC192.t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lavel11\AppData\Local\Microsoft\Windows\INetCache\Content.MSO\4CDAC192.t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7945" cy="13296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38" w:type="dxa"/>
                </w:tcPr>
                <w:p w14:paraId="35719097" w14:textId="652D97BF" w:rsidR="00EF6459" w:rsidRDefault="00EF6459" w:rsidP="003A0C77">
                  <w:pPr>
                    <w:pStyle w:val="Titredelactivit0"/>
                    <w:spacing w:before="0" w:line="276" w:lineRule="auto"/>
                    <w:rPr>
                      <w:rFonts w:ascii="Arial" w:hAnsi="Arial"/>
                      <w:b w:val="0"/>
                      <w:color w:val="auto"/>
                      <w:sz w:val="22"/>
                      <w:szCs w:val="22"/>
                    </w:rPr>
                  </w:pPr>
                  <w:r>
                    <w:rPr>
                      <w:noProof/>
                      <w:sz w:val="4"/>
                      <w:szCs w:val="4"/>
                      <w:lang w:val="fr-CA"/>
                    </w:rPr>
                    <w:drawing>
                      <wp:inline distT="0" distB="0" distL="0" distR="0" wp14:anchorId="21235E32" wp14:editId="64E1558A">
                        <wp:extent cx="1163320" cy="1553210"/>
                        <wp:effectExtent l="0" t="0" r="0" b="8890"/>
                        <wp:docPr id="12" name="Image 12" descr="C:\Users\lavel11\AppData\Local\Microsoft\Windows\INetCache\Content.MSO\6AA9642E.t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lavel11\AppData\Local\Microsoft\Windows\INetCache\Content.MSO\6AA9642E.t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3320" cy="15532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8C3BB1E" w14:textId="77777777" w:rsidR="003A0C77" w:rsidRDefault="003A0C77" w:rsidP="00EF6459">
            <w:pPr>
              <w:pStyle w:val="Tableau-Liste"/>
              <w:rPr>
                <w:b/>
              </w:rPr>
            </w:pPr>
            <w:r>
              <w:t>Demander à votre enfant d’utiliser différents objets pour mesurer des meubles, par exemple la table, son lit, le sofa, un bureau;</w:t>
            </w:r>
          </w:p>
          <w:p w14:paraId="17EE3E73" w14:textId="77777777" w:rsidR="003A0C77" w:rsidRPr="0094280E" w:rsidRDefault="003A0C77" w:rsidP="00EF6459">
            <w:pPr>
              <w:pStyle w:val="Tableau-Liste"/>
              <w:rPr>
                <w:b/>
              </w:rPr>
            </w:pPr>
            <w:r w:rsidRPr="041D3EAC">
              <w:t xml:space="preserve">Demander à votre enfant combien </w:t>
            </w:r>
            <w:r w:rsidRPr="40DF7749">
              <w:t xml:space="preserve">de fois </w:t>
            </w:r>
            <w:r w:rsidRPr="6B8CEA83">
              <w:t xml:space="preserve">il a </w:t>
            </w:r>
            <w:r>
              <w:t>déplacé</w:t>
            </w:r>
            <w:r w:rsidRPr="6B8CEA83">
              <w:t xml:space="preserve"> l’objet </w:t>
            </w:r>
            <w:r w:rsidRPr="6801DA82">
              <w:t xml:space="preserve">choisi pour mesurer (par </w:t>
            </w:r>
            <w:r w:rsidRPr="0EDD68D7">
              <w:t>exemple</w:t>
            </w:r>
            <w:r>
              <w:t xml:space="preserve">, </w:t>
            </w:r>
            <w:r w:rsidRPr="6801DA82">
              <w:t xml:space="preserve">combien de fois il a </w:t>
            </w:r>
            <w:r>
              <w:t>déplacé</w:t>
            </w:r>
            <w:r w:rsidRPr="6B8CEA83">
              <w:t xml:space="preserve"> </w:t>
            </w:r>
            <w:r>
              <w:t xml:space="preserve">le crayon </w:t>
            </w:r>
            <w:r w:rsidRPr="29B83A60">
              <w:t>pour mesurer la table)</w:t>
            </w:r>
            <w:r>
              <w:t>;</w:t>
            </w:r>
          </w:p>
          <w:p w14:paraId="29DE7F5F" w14:textId="77777777" w:rsidR="003A0C77" w:rsidRDefault="003A0C77" w:rsidP="00EF6459">
            <w:pPr>
              <w:pStyle w:val="Tableau-Liste"/>
              <w:rPr>
                <w:b/>
              </w:rPr>
            </w:pPr>
            <w:r w:rsidRPr="29B83A60">
              <w:t xml:space="preserve">Proposer à </w:t>
            </w:r>
            <w:r w:rsidRPr="43B4DA8A">
              <w:t>votre enfant</w:t>
            </w:r>
            <w:r w:rsidRPr="29B83A60">
              <w:t xml:space="preserve"> d’utiliser un objet </w:t>
            </w:r>
            <w:r w:rsidRPr="0EDD68D7">
              <w:t>différent pour mesurer à nouveau</w:t>
            </w:r>
            <w:r>
              <w:t xml:space="preserve"> le même meuble</w:t>
            </w:r>
            <w:r w:rsidRPr="0EDD68D7">
              <w:t xml:space="preserve"> (par exemple</w:t>
            </w:r>
            <w:r>
              <w:t>,</w:t>
            </w:r>
            <w:r w:rsidRPr="01BBCF90">
              <w:t xml:space="preserve"> </w:t>
            </w:r>
            <w:r w:rsidRPr="6B0BDBD8">
              <w:t>utiliser</w:t>
            </w:r>
            <w:r w:rsidRPr="01BBCF90">
              <w:t xml:space="preserve"> le </w:t>
            </w:r>
            <w:r w:rsidRPr="41516B5E">
              <w:t>trombone</w:t>
            </w:r>
            <w:r w:rsidRPr="01BBCF90">
              <w:t xml:space="preserve"> pour mesurer la table)</w:t>
            </w:r>
            <w:r>
              <w:t>;</w:t>
            </w:r>
          </w:p>
          <w:p w14:paraId="57C91ED3" w14:textId="77777777" w:rsidR="003A0C77" w:rsidRPr="002C77E6" w:rsidRDefault="003A0C77" w:rsidP="00EF6459">
            <w:pPr>
              <w:pStyle w:val="Tableau-Liste"/>
              <w:rPr>
                <w:b/>
              </w:rPr>
            </w:pPr>
            <w:r w:rsidRPr="002C77E6">
              <w:t>Inviter votr</w:t>
            </w:r>
            <w:r w:rsidRPr="00D64FAA">
              <w:t xml:space="preserve">e enfant à comparer les différentes mesures </w:t>
            </w:r>
            <w:r>
              <w:t xml:space="preserve">obtenues </w:t>
            </w:r>
            <w:r w:rsidRPr="00D64FAA">
              <w:t xml:space="preserve">pour un même </w:t>
            </w:r>
            <w:r>
              <w:t xml:space="preserve">meuble </w:t>
            </w:r>
            <w:r w:rsidRPr="00D64FAA">
              <w:t xml:space="preserve">(par exemple, combien de fois il a </w:t>
            </w:r>
            <w:r>
              <w:t>déplacé</w:t>
            </w:r>
            <w:r w:rsidRPr="00D64FAA">
              <w:t xml:space="preserve"> le crayon et combien de fois il a</w:t>
            </w:r>
            <w:r w:rsidRPr="002C77E6">
              <w:t xml:space="preserve"> </w:t>
            </w:r>
            <w:r>
              <w:t>déplacé</w:t>
            </w:r>
            <w:r w:rsidRPr="002C77E6">
              <w:t xml:space="preserve"> le trombone pour mesurer la table)</w:t>
            </w:r>
            <w:r>
              <w:t>.</w:t>
            </w:r>
            <w:r w:rsidRPr="002C77E6">
              <w:t xml:space="preserve"> </w:t>
            </w:r>
          </w:p>
          <w:p w14:paraId="60F1993E" w14:textId="77777777" w:rsidR="003A0C77" w:rsidRDefault="003A0C77" w:rsidP="00EF6459">
            <w:pPr>
              <w:pStyle w:val="Tableau-texte"/>
              <w:rPr>
                <w:b/>
              </w:rPr>
            </w:pPr>
            <w:r>
              <w:t>Vous pouvez</w:t>
            </w:r>
            <w:r w:rsidRPr="43B4DA8A">
              <w:t xml:space="preserve"> profiter de cette activité pour question</w:t>
            </w:r>
            <w:r>
              <w:t>ner l’enfant :</w:t>
            </w:r>
            <w:r w:rsidRPr="43B4DA8A">
              <w:t xml:space="preserve">   </w:t>
            </w:r>
          </w:p>
          <w:p w14:paraId="2F90C294" w14:textId="77777777" w:rsidR="003A0C77" w:rsidRDefault="003A0C77" w:rsidP="00EF6459">
            <w:pPr>
              <w:pStyle w:val="Tableau-Liste"/>
              <w:rPr>
                <w:b/>
              </w:rPr>
            </w:pPr>
            <w:r>
              <w:t>Quel objet as-tu utilisé le pl</w:t>
            </w:r>
            <w:r w:rsidRPr="43B4DA8A">
              <w:t>us</w:t>
            </w:r>
            <w:r>
              <w:t xml:space="preserve"> pour mesurer? Le</w:t>
            </w:r>
            <w:r w:rsidRPr="43B4DA8A">
              <w:t xml:space="preserve"> moins</w:t>
            </w:r>
            <w:r>
              <w:t>?</w:t>
            </w:r>
          </w:p>
          <w:p w14:paraId="54CA8190" w14:textId="5F85868C" w:rsidR="001E388E" w:rsidRPr="00BF31BF" w:rsidRDefault="003A0C77" w:rsidP="00EF6459">
            <w:pPr>
              <w:pStyle w:val="Tableau-texte"/>
            </w:pPr>
            <w:r w:rsidRPr="00EF6459">
              <w:t>Vous</w:t>
            </w:r>
            <w:r>
              <w:t xml:space="preserve"> pouvez</w:t>
            </w:r>
            <w:r w:rsidRPr="43B4DA8A">
              <w:t xml:space="preserve"> aussi </w:t>
            </w:r>
            <w:r w:rsidRPr="6B0BDBD8">
              <w:t xml:space="preserve">poursuivre </w:t>
            </w:r>
            <w:r>
              <w:t xml:space="preserve">l’activité de mesure </w:t>
            </w:r>
            <w:r w:rsidRPr="6B0BDBD8">
              <w:t xml:space="preserve">et </w:t>
            </w:r>
            <w:r w:rsidRPr="43B4DA8A">
              <w:t xml:space="preserve">suggérer d’utiliser une règle ou un </w:t>
            </w:r>
            <w:r>
              <w:t>ruban</w:t>
            </w:r>
            <w:r w:rsidRPr="43B4DA8A">
              <w:t xml:space="preserve"> à mesurer</w:t>
            </w:r>
            <w:r w:rsidRPr="6B0BDBD8">
              <w:t>.</w:t>
            </w:r>
          </w:p>
        </w:tc>
      </w:tr>
    </w:tbl>
    <w:p w14:paraId="4B4BE901" w14:textId="77777777" w:rsidR="00186F21" w:rsidRDefault="00186F21" w:rsidP="008F1D91">
      <w:pPr>
        <w:pStyle w:val="Liste"/>
        <w:numPr>
          <w:ilvl w:val="0"/>
          <w:numId w:val="0"/>
        </w:numPr>
        <w:sectPr w:rsidR="00186F21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581891E2" w14:textId="77777777" w:rsidR="006A0727" w:rsidRDefault="006A0727" w:rsidP="006A0727">
      <w:r w:rsidRPr="005D7DC7">
        <w:rPr>
          <w:rFonts w:cs="Arial"/>
          <w:noProof/>
          <w:sz w:val="20"/>
          <w:szCs w:val="20"/>
          <w:lang w:val="fr-CA"/>
        </w:rPr>
        <w:lastRenderedPageBreak/>
        <w:drawing>
          <wp:anchor distT="0" distB="0" distL="114300" distR="114300" simplePos="0" relativeHeight="251668480" behindDoc="0" locked="0" layoutInCell="1" allowOverlap="1" wp14:anchorId="2E07D56B" wp14:editId="7D9343A2">
            <wp:simplePos x="0" y="0"/>
            <wp:positionH relativeFrom="margin">
              <wp:align>right</wp:align>
            </wp:positionH>
            <wp:positionV relativeFrom="paragraph">
              <wp:posOffset>-156210</wp:posOffset>
            </wp:positionV>
            <wp:extent cx="2039620" cy="787790"/>
            <wp:effectExtent l="0" t="0" r="0" b="0"/>
            <wp:wrapNone/>
            <wp:docPr id="3" name="Image 3" descr="arc en ciel | Arc en ciel, 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c en ciel | Arc en ciel, Photos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620" cy="78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7DC7">
        <w:rPr>
          <w:rFonts w:cs="Arial"/>
          <w:noProof/>
          <w:sz w:val="20"/>
          <w:szCs w:val="20"/>
          <w:lang w:val="fr-CA"/>
        </w:rPr>
        <w:drawing>
          <wp:anchor distT="0" distB="0" distL="114300" distR="114300" simplePos="0" relativeHeight="251669504" behindDoc="0" locked="0" layoutInCell="1" allowOverlap="1" wp14:anchorId="15968EEC" wp14:editId="4BF5AAF5">
            <wp:simplePos x="0" y="0"/>
            <wp:positionH relativeFrom="margin">
              <wp:posOffset>430306</wp:posOffset>
            </wp:positionH>
            <wp:positionV relativeFrom="paragraph">
              <wp:posOffset>-6051</wp:posOffset>
            </wp:positionV>
            <wp:extent cx="1081866" cy="675249"/>
            <wp:effectExtent l="0" t="0" r="444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88" t="22855" r="58891" b="62586"/>
                    <a:stretch/>
                  </pic:blipFill>
                  <pic:spPr bwMode="auto">
                    <a:xfrm>
                      <a:off x="0" y="0"/>
                      <a:ext cx="1081866" cy="6752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A16A43" w14:textId="77777777" w:rsidR="006A0727" w:rsidRPr="005D7DC7" w:rsidRDefault="006A0727" w:rsidP="006A0727">
      <w:pPr>
        <w:tabs>
          <w:tab w:val="center" w:pos="5400"/>
          <w:tab w:val="left" w:pos="8618"/>
        </w:tabs>
        <w:rPr>
          <w:rFonts w:cs="Arial"/>
          <w:b/>
          <w:sz w:val="20"/>
          <w:szCs w:val="20"/>
          <w:u w:val="single"/>
        </w:rPr>
      </w:pPr>
      <w:r w:rsidRPr="005D7DC7">
        <w:rPr>
          <w:rFonts w:cs="Arial"/>
          <w:b/>
          <w:sz w:val="20"/>
          <w:szCs w:val="20"/>
        </w:rPr>
        <w:tab/>
      </w:r>
      <w:r>
        <w:rPr>
          <w:rFonts w:cs="Arial"/>
          <w:b/>
          <w:bCs/>
          <w:sz w:val="20"/>
          <w:szCs w:val="20"/>
          <w:u w:val="single"/>
        </w:rPr>
        <w:t>Plan de travail 18</w:t>
      </w:r>
      <w:r w:rsidRPr="59C20856">
        <w:rPr>
          <w:rFonts w:cs="Arial"/>
          <w:b/>
          <w:bCs/>
          <w:sz w:val="20"/>
          <w:szCs w:val="20"/>
          <w:u w:val="single"/>
        </w:rPr>
        <w:t xml:space="preserve"> </w:t>
      </w:r>
      <w:r>
        <w:rPr>
          <w:rFonts w:cs="Arial"/>
          <w:b/>
          <w:bCs/>
          <w:sz w:val="20"/>
          <w:szCs w:val="20"/>
          <w:u w:val="single"/>
        </w:rPr>
        <w:t xml:space="preserve">au 29 mai </w:t>
      </w:r>
      <w:r w:rsidRPr="59C20856">
        <w:rPr>
          <w:rFonts w:cs="Arial"/>
          <w:b/>
          <w:bCs/>
          <w:sz w:val="20"/>
          <w:szCs w:val="20"/>
          <w:u w:val="single"/>
        </w:rPr>
        <w:t xml:space="preserve"> 2020</w:t>
      </w:r>
      <w:r w:rsidRPr="005D7DC7">
        <w:rPr>
          <w:rFonts w:cs="Arial"/>
          <w:sz w:val="20"/>
          <w:szCs w:val="20"/>
        </w:rPr>
        <w:t xml:space="preserve"> </w:t>
      </w:r>
    </w:p>
    <w:p w14:paraId="68765A0A" w14:textId="77777777" w:rsidR="006A0727" w:rsidRPr="005D7DC7" w:rsidRDefault="006A0727" w:rsidP="006A0727">
      <w:pPr>
        <w:jc w:val="center"/>
        <w:rPr>
          <w:rFonts w:cs="Arial"/>
          <w:b/>
          <w:sz w:val="20"/>
          <w:szCs w:val="20"/>
          <w:u w:val="single"/>
        </w:rPr>
      </w:pPr>
      <w:r w:rsidRPr="005D7DC7">
        <w:rPr>
          <w:rFonts w:cs="Arial"/>
          <w:b/>
          <w:sz w:val="20"/>
          <w:szCs w:val="20"/>
          <w:u w:val="single"/>
        </w:rPr>
        <w:t>École Du moulin</w:t>
      </w:r>
    </w:p>
    <w:tbl>
      <w:tblPr>
        <w:tblStyle w:val="Grilledutableau"/>
        <w:tblpPr w:leftFromText="141" w:rightFromText="141" w:vertAnchor="page" w:horzAnchor="margin" w:tblpY="2281"/>
        <w:tblW w:w="5054" w:type="pct"/>
        <w:tblBorders>
          <w:top w:val="double" w:sz="4" w:space="0" w:color="4A66AC" w:themeColor="accent1"/>
          <w:left w:val="double" w:sz="4" w:space="0" w:color="4A66AC" w:themeColor="accent1"/>
          <w:bottom w:val="double" w:sz="4" w:space="0" w:color="4A66AC" w:themeColor="accent1"/>
          <w:right w:val="double" w:sz="4" w:space="0" w:color="4A66AC" w:themeColor="accent1"/>
          <w:insideH w:val="double" w:sz="4" w:space="0" w:color="4A66AC" w:themeColor="accent1"/>
          <w:insideV w:val="double" w:sz="4" w:space="0" w:color="4A66AC" w:themeColor="accent1"/>
        </w:tblBorders>
        <w:shd w:val="clear" w:color="auto" w:fill="D9DFEF" w:themeFill="accent1" w:themeFillTint="33"/>
        <w:tblLook w:val="04A0" w:firstRow="1" w:lastRow="0" w:firstColumn="1" w:lastColumn="0" w:noHBand="0" w:noVBand="1"/>
      </w:tblPr>
      <w:tblGrid>
        <w:gridCol w:w="5352"/>
        <w:gridCol w:w="5352"/>
      </w:tblGrid>
      <w:tr w:rsidR="006A0727" w:rsidRPr="005D7DC7" w14:paraId="04BD3DC6" w14:textId="77777777" w:rsidTr="008C0A41">
        <w:trPr>
          <w:trHeight w:val="3572"/>
        </w:trPr>
        <w:tc>
          <w:tcPr>
            <w:tcW w:w="2500" w:type="pct"/>
            <w:shd w:val="clear" w:color="auto" w:fill="C0D7EC" w:themeFill="accent2" w:themeFillTint="66"/>
          </w:tcPr>
          <w:p w14:paraId="1F691956" w14:textId="77777777" w:rsidR="006A0727" w:rsidRPr="005D7DC7" w:rsidRDefault="006A0727" w:rsidP="008C0A41">
            <w:pPr>
              <w:spacing w:line="259" w:lineRule="auto"/>
              <w:jc w:val="center"/>
              <w:rPr>
                <w:rFonts w:eastAsia="Arial" w:cs="Arial"/>
                <w:sz w:val="20"/>
                <w:szCs w:val="20"/>
              </w:rPr>
            </w:pPr>
            <w:r w:rsidRPr="005D7DC7">
              <w:rPr>
                <w:rFonts w:eastAsia="Arial" w:cs="Arial"/>
                <w:b/>
                <w:bCs/>
                <w:sz w:val="20"/>
                <w:szCs w:val="20"/>
                <w:u w:val="single"/>
              </w:rPr>
              <w:t>Compétence 1</w:t>
            </w:r>
          </w:p>
          <w:p w14:paraId="1DFDBAB5" w14:textId="77777777" w:rsidR="006A0727" w:rsidRPr="005D7DC7" w:rsidRDefault="006A0727" w:rsidP="008C0A41">
            <w:pPr>
              <w:spacing w:line="259" w:lineRule="auto"/>
              <w:jc w:val="center"/>
              <w:rPr>
                <w:rFonts w:eastAsia="Arial" w:cs="Arial"/>
                <w:sz w:val="20"/>
                <w:szCs w:val="20"/>
              </w:rPr>
            </w:pPr>
            <w:r w:rsidRPr="2939EA50">
              <w:rPr>
                <w:rFonts w:eastAsia="Arial" w:cs="Arial"/>
                <w:sz w:val="20"/>
                <w:szCs w:val="20"/>
              </w:rPr>
              <w:t xml:space="preserve">Agir sur le plan sensoriel et moteur </w:t>
            </w:r>
          </w:p>
          <w:p w14:paraId="29F069A7" w14:textId="77777777" w:rsidR="006A0727" w:rsidRPr="005D7DC7" w:rsidRDefault="006A0727" w:rsidP="008C0A41">
            <w:pPr>
              <w:jc w:val="center"/>
            </w:pPr>
            <w:r w:rsidRPr="36A34E20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14:paraId="0711F27B" w14:textId="77777777" w:rsidR="006A0727" w:rsidRPr="005D7DC7" w:rsidRDefault="006A0727" w:rsidP="008C0A41">
            <w:r w:rsidRPr="36A34E20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14:paraId="568FFEBF" w14:textId="77777777" w:rsidR="006A0727" w:rsidRDefault="006A0727" w:rsidP="008C0A4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Activité de la corde avec épingles à linge (épingler des vêtements avec des épingles sur une vraie corde ou une corde improvisée (accrocher une corde entre deux chaises)). Porter attention à la préhension de la pince avec l’index et le pouce seulement.</w:t>
            </w:r>
          </w:p>
          <w:p w14:paraId="6D2CC9B7" w14:textId="77777777" w:rsidR="006A0727" w:rsidRDefault="006A0727" w:rsidP="008C0A41">
            <w:pPr>
              <w:rPr>
                <w:rFonts w:cs="Arial"/>
                <w:sz w:val="20"/>
                <w:szCs w:val="20"/>
              </w:rPr>
            </w:pPr>
          </w:p>
          <w:p w14:paraId="6A4353A2" w14:textId="77777777" w:rsidR="006A0727" w:rsidRDefault="006A0727" w:rsidP="008C0A4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Activité pour tordre la serviette (transférer de l’eau d’un plat à l’autre à l’aide d’une débarbouillette que l’on tord).</w:t>
            </w:r>
          </w:p>
          <w:p w14:paraId="33EC6C42" w14:textId="77777777" w:rsidR="006A0727" w:rsidRPr="005D7DC7" w:rsidRDefault="006A0727" w:rsidP="008C0A41">
            <w:pPr>
              <w:rPr>
                <w:rFonts w:cs="Arial"/>
                <w:sz w:val="20"/>
                <w:szCs w:val="20"/>
              </w:rPr>
            </w:pPr>
          </w:p>
          <w:p w14:paraId="1001E3DD" w14:textId="77777777" w:rsidR="006A0727" w:rsidRPr="005D7DC7" w:rsidRDefault="006A0727" w:rsidP="008C0A4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C0D7EC" w:themeFill="accent2" w:themeFillTint="66"/>
          </w:tcPr>
          <w:p w14:paraId="338F5E7E" w14:textId="77777777" w:rsidR="006A0727" w:rsidRPr="005D7DC7" w:rsidRDefault="006A0727" w:rsidP="008C0A41">
            <w:pPr>
              <w:spacing w:line="259" w:lineRule="auto"/>
              <w:jc w:val="center"/>
              <w:rPr>
                <w:rFonts w:eastAsia="Arial" w:cs="Arial"/>
                <w:sz w:val="20"/>
                <w:szCs w:val="20"/>
              </w:rPr>
            </w:pPr>
            <w:r w:rsidRPr="005D7DC7">
              <w:rPr>
                <w:rFonts w:eastAsia="Arial" w:cs="Arial"/>
                <w:b/>
                <w:bCs/>
                <w:sz w:val="20"/>
                <w:szCs w:val="20"/>
                <w:u w:val="single"/>
              </w:rPr>
              <w:t>Compétence 2</w:t>
            </w:r>
          </w:p>
          <w:p w14:paraId="1E28CD02" w14:textId="77777777" w:rsidR="006A0727" w:rsidRPr="005D7DC7" w:rsidRDefault="006A0727" w:rsidP="008C0A41">
            <w:pPr>
              <w:jc w:val="center"/>
              <w:rPr>
                <w:rFonts w:eastAsia="Arial" w:cs="Arial"/>
                <w:sz w:val="20"/>
                <w:szCs w:val="20"/>
              </w:rPr>
            </w:pPr>
            <w:r w:rsidRPr="005D7DC7">
              <w:rPr>
                <w:rFonts w:eastAsia="Arial" w:cs="Arial"/>
                <w:sz w:val="20"/>
                <w:szCs w:val="20"/>
              </w:rPr>
              <w:t>Affirmer sa personnalité</w:t>
            </w:r>
          </w:p>
          <w:p w14:paraId="1E4D9946" w14:textId="77777777" w:rsidR="006A0727" w:rsidRDefault="006A0727" w:rsidP="008C0A41">
            <w:pPr>
              <w:spacing w:line="259" w:lineRule="auto"/>
              <w:jc w:val="center"/>
              <w:rPr>
                <w:rFonts w:eastAsia="Arial" w:cs="Arial"/>
                <w:sz w:val="20"/>
                <w:szCs w:val="20"/>
              </w:rPr>
            </w:pPr>
          </w:p>
          <w:p w14:paraId="21FDDA37" w14:textId="77777777" w:rsidR="006A0727" w:rsidRDefault="006A0727" w:rsidP="008C0A41">
            <w:pPr>
              <w:spacing w:line="259" w:lineRule="auto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L’adulte commence une histoire et l’enfant la termine.</w:t>
            </w:r>
          </w:p>
          <w:p w14:paraId="22A923E8" w14:textId="77777777" w:rsidR="006A0727" w:rsidRDefault="006A0727" w:rsidP="008C0A41">
            <w:pPr>
              <w:spacing w:line="259" w:lineRule="auto"/>
              <w:rPr>
                <w:rFonts w:eastAsia="Arial" w:cs="Arial"/>
                <w:sz w:val="20"/>
                <w:szCs w:val="20"/>
              </w:rPr>
            </w:pPr>
          </w:p>
          <w:p w14:paraId="4DD35066" w14:textId="77777777" w:rsidR="006A0727" w:rsidRPr="005D7DC7" w:rsidRDefault="006A0727" w:rsidP="008C0A41">
            <w:pPr>
              <w:spacing w:line="259" w:lineRule="auto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Inventer une histoire (choisir 2-3 personnages (toutou, figurines), choisir un lieu (restaurant, hôpital, parc) et amusez-vous !  Filmez le tout, si le cœur vous en dit !</w:t>
            </w:r>
          </w:p>
          <w:p w14:paraId="3EC04015" w14:textId="77777777" w:rsidR="006A0727" w:rsidRDefault="006A0727" w:rsidP="008C0A41">
            <w:pPr>
              <w:rPr>
                <w:rFonts w:eastAsia="Arial" w:cs="Arial"/>
                <w:noProof/>
                <w:sz w:val="20"/>
                <w:szCs w:val="20"/>
              </w:rPr>
            </w:pPr>
            <w:r w:rsidRPr="2105D266">
              <w:rPr>
                <w:rFonts w:cs="Arial"/>
                <w:sz w:val="20"/>
                <w:szCs w:val="20"/>
              </w:rPr>
              <w:t xml:space="preserve"> </w:t>
            </w:r>
            <w:r w:rsidRPr="2105D266">
              <w:rPr>
                <w:rFonts w:eastAsia="Arial" w:cs="Arial"/>
                <w:noProof/>
                <w:sz w:val="20"/>
                <w:szCs w:val="20"/>
              </w:rPr>
              <w:t xml:space="preserve"> </w:t>
            </w:r>
          </w:p>
          <w:p w14:paraId="70673619" w14:textId="77777777" w:rsidR="006A0727" w:rsidRPr="005613C7" w:rsidRDefault="006A0727" w:rsidP="008C0A41">
            <w:pPr>
              <w:rPr>
                <w:rFonts w:cs="Arial"/>
                <w:sz w:val="20"/>
                <w:szCs w:val="20"/>
              </w:rPr>
            </w:pPr>
          </w:p>
          <w:p w14:paraId="4293606E" w14:textId="77777777" w:rsidR="006A0727" w:rsidRPr="005613C7" w:rsidRDefault="006A0727" w:rsidP="008C0A41">
            <w:pPr>
              <w:rPr>
                <w:rFonts w:cs="Arial"/>
                <w:sz w:val="20"/>
                <w:szCs w:val="20"/>
              </w:rPr>
            </w:pPr>
          </w:p>
          <w:p w14:paraId="2AE745D6" w14:textId="77777777" w:rsidR="006A0727" w:rsidRDefault="006A0727" w:rsidP="008C0A41">
            <w:pPr>
              <w:rPr>
                <w:rFonts w:cs="Arial"/>
                <w:sz w:val="20"/>
                <w:szCs w:val="20"/>
              </w:rPr>
            </w:pPr>
          </w:p>
          <w:p w14:paraId="056EEF79" w14:textId="77777777" w:rsidR="006A0727" w:rsidRPr="005613C7" w:rsidRDefault="006A0727" w:rsidP="008C0A41">
            <w:pPr>
              <w:rPr>
                <w:rFonts w:cs="Arial"/>
                <w:sz w:val="20"/>
                <w:szCs w:val="20"/>
              </w:rPr>
            </w:pPr>
          </w:p>
          <w:p w14:paraId="0BE5A870" w14:textId="77777777" w:rsidR="006A0727" w:rsidRDefault="006A0727" w:rsidP="008C0A41">
            <w:pPr>
              <w:tabs>
                <w:tab w:val="left" w:pos="330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ab/>
            </w:r>
          </w:p>
          <w:p w14:paraId="047B7C00" w14:textId="77777777" w:rsidR="006A0727" w:rsidRDefault="006A0727" w:rsidP="008C0A41">
            <w:pPr>
              <w:rPr>
                <w:rFonts w:cs="Arial"/>
                <w:sz w:val="20"/>
                <w:szCs w:val="20"/>
              </w:rPr>
            </w:pPr>
          </w:p>
          <w:p w14:paraId="1050BF08" w14:textId="77777777" w:rsidR="006A0727" w:rsidRPr="005613C7" w:rsidRDefault="006A0727" w:rsidP="008C0A41">
            <w:pPr>
              <w:ind w:firstLine="708"/>
              <w:rPr>
                <w:rFonts w:cs="Arial"/>
                <w:sz w:val="20"/>
                <w:szCs w:val="20"/>
              </w:rPr>
            </w:pPr>
          </w:p>
        </w:tc>
      </w:tr>
      <w:tr w:rsidR="006A0727" w:rsidRPr="005D7DC7" w14:paraId="392BA3C3" w14:textId="77777777" w:rsidTr="008C0A41">
        <w:trPr>
          <w:trHeight w:val="3322"/>
        </w:trPr>
        <w:tc>
          <w:tcPr>
            <w:tcW w:w="2500" w:type="pct"/>
            <w:shd w:val="clear" w:color="auto" w:fill="C0D7EC" w:themeFill="accent2" w:themeFillTint="66"/>
          </w:tcPr>
          <w:p w14:paraId="6AF77A51" w14:textId="77777777" w:rsidR="006A0727" w:rsidRPr="005D7DC7" w:rsidRDefault="006A0727" w:rsidP="008C0A41">
            <w:pPr>
              <w:spacing w:line="259" w:lineRule="auto"/>
              <w:jc w:val="center"/>
              <w:rPr>
                <w:rFonts w:eastAsia="Arial" w:cs="Arial"/>
                <w:sz w:val="20"/>
                <w:szCs w:val="20"/>
              </w:rPr>
            </w:pPr>
            <w:r w:rsidRPr="005D7DC7">
              <w:rPr>
                <w:rFonts w:eastAsia="Arial" w:cs="Arial"/>
                <w:b/>
                <w:bCs/>
                <w:sz w:val="20"/>
                <w:szCs w:val="20"/>
                <w:u w:val="single"/>
              </w:rPr>
              <w:t>Compétence 3</w:t>
            </w:r>
          </w:p>
          <w:p w14:paraId="331C67C4" w14:textId="77777777" w:rsidR="006A0727" w:rsidRPr="005D7DC7" w:rsidRDefault="006A0727" w:rsidP="008C0A41">
            <w:pPr>
              <w:spacing w:line="259" w:lineRule="auto"/>
              <w:jc w:val="center"/>
              <w:rPr>
                <w:rFonts w:eastAsia="Arial" w:cs="Arial"/>
                <w:sz w:val="20"/>
                <w:szCs w:val="20"/>
              </w:rPr>
            </w:pPr>
            <w:r w:rsidRPr="005D7DC7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t xml:space="preserve"> Entrer en relation avec les autres</w:t>
            </w:r>
          </w:p>
          <w:p w14:paraId="63C5AB3C" w14:textId="77777777" w:rsidR="006A0727" w:rsidRPr="005D7DC7" w:rsidRDefault="006A0727" w:rsidP="008C0A41">
            <w:pPr>
              <w:rPr>
                <w:rFonts w:cs="Arial"/>
                <w:sz w:val="20"/>
                <w:szCs w:val="20"/>
              </w:rPr>
            </w:pPr>
          </w:p>
          <w:p w14:paraId="3146FF41" w14:textId="77777777" w:rsidR="006A0727" w:rsidRDefault="006A0727" w:rsidP="008C0A41">
            <w:pPr>
              <w:rPr>
                <w:rFonts w:cs="Arial"/>
                <w:sz w:val="20"/>
                <w:szCs w:val="20"/>
              </w:rPr>
            </w:pPr>
          </w:p>
          <w:p w14:paraId="0BBB2E05" w14:textId="77777777" w:rsidR="006A0727" w:rsidRPr="005613C7" w:rsidRDefault="006A0727" w:rsidP="008C0A4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Inviter votre enfant à envoyer un message à son enseignante (courriel, messenger, ClassDojo).</w:t>
            </w:r>
          </w:p>
        </w:tc>
        <w:tc>
          <w:tcPr>
            <w:tcW w:w="2500" w:type="pct"/>
            <w:shd w:val="clear" w:color="auto" w:fill="C0D7EC" w:themeFill="accent2" w:themeFillTint="66"/>
          </w:tcPr>
          <w:p w14:paraId="26E11B48" w14:textId="77777777" w:rsidR="006A0727" w:rsidRPr="005D7DC7" w:rsidRDefault="006A0727" w:rsidP="008C0A41">
            <w:pPr>
              <w:spacing w:line="259" w:lineRule="auto"/>
              <w:jc w:val="center"/>
              <w:rPr>
                <w:rFonts w:eastAsia="Arial" w:cs="Arial"/>
                <w:sz w:val="20"/>
                <w:szCs w:val="20"/>
              </w:rPr>
            </w:pPr>
            <w:r w:rsidRPr="005D7DC7">
              <w:rPr>
                <w:rFonts w:eastAsia="Arial" w:cs="Arial"/>
                <w:b/>
                <w:bCs/>
                <w:sz w:val="20"/>
                <w:szCs w:val="20"/>
                <w:u w:val="single"/>
              </w:rPr>
              <w:t>Compétence 4</w:t>
            </w:r>
          </w:p>
          <w:p w14:paraId="24E06C1B" w14:textId="77777777" w:rsidR="006A0727" w:rsidRPr="005D7DC7" w:rsidRDefault="006A0727" w:rsidP="008C0A41">
            <w:pPr>
              <w:spacing w:line="259" w:lineRule="auto"/>
              <w:jc w:val="center"/>
              <w:rPr>
                <w:rFonts w:eastAsia="Arial" w:cs="Arial"/>
                <w:sz w:val="20"/>
                <w:szCs w:val="20"/>
              </w:rPr>
            </w:pPr>
            <w:r w:rsidRPr="5F6AF460">
              <w:rPr>
                <w:rFonts w:eastAsia="Arial" w:cs="Arial"/>
                <w:sz w:val="20"/>
                <w:szCs w:val="20"/>
              </w:rPr>
              <w:t>Communiquer</w:t>
            </w:r>
          </w:p>
          <w:p w14:paraId="509FFE35" w14:textId="77777777" w:rsidR="006A0727" w:rsidRDefault="006A0727" w:rsidP="008C0A41">
            <w:pPr>
              <w:spacing w:line="259" w:lineRule="auto"/>
              <w:jc w:val="center"/>
              <w:rPr>
                <w:rFonts w:eastAsia="Arial" w:cs="Arial"/>
                <w:sz w:val="20"/>
                <w:szCs w:val="20"/>
              </w:rPr>
            </w:pPr>
          </w:p>
          <w:p w14:paraId="24E80C26" w14:textId="77777777" w:rsidR="006A0727" w:rsidRDefault="006A0727" w:rsidP="008C0A41">
            <w:pPr>
              <w:spacing w:line="259" w:lineRule="auto"/>
              <w:jc w:val="center"/>
              <w:rPr>
                <w:rFonts w:eastAsia="Arial" w:cs="Arial"/>
                <w:sz w:val="20"/>
                <w:szCs w:val="20"/>
              </w:rPr>
            </w:pPr>
          </w:p>
          <w:p w14:paraId="7526DFEC" w14:textId="77777777" w:rsidR="006A0727" w:rsidRDefault="006A0727" w:rsidP="008C0A4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Je prends des nouvelles d’un ami en lui téléphonant.</w:t>
            </w:r>
          </w:p>
          <w:p w14:paraId="6F6963EE" w14:textId="77777777" w:rsidR="006A0727" w:rsidRPr="005D7DC7" w:rsidRDefault="006A0727" w:rsidP="008C0A41">
            <w:pPr>
              <w:rPr>
                <w:rFonts w:cs="Arial"/>
                <w:sz w:val="20"/>
                <w:szCs w:val="20"/>
              </w:rPr>
            </w:pPr>
          </w:p>
        </w:tc>
      </w:tr>
      <w:tr w:rsidR="006A0727" w:rsidRPr="005D7DC7" w14:paraId="26E58F2B" w14:textId="77777777" w:rsidTr="008C0A41">
        <w:trPr>
          <w:trHeight w:val="3572"/>
        </w:trPr>
        <w:tc>
          <w:tcPr>
            <w:tcW w:w="2500" w:type="pct"/>
            <w:shd w:val="clear" w:color="auto" w:fill="C0D7EC" w:themeFill="accent2" w:themeFillTint="66"/>
          </w:tcPr>
          <w:p w14:paraId="5A3644E2" w14:textId="77777777" w:rsidR="006A0727" w:rsidRPr="005D7DC7" w:rsidRDefault="006A0727" w:rsidP="008C0A41">
            <w:pPr>
              <w:spacing w:line="259" w:lineRule="auto"/>
              <w:jc w:val="center"/>
              <w:rPr>
                <w:rFonts w:eastAsia="Arial" w:cs="Arial"/>
                <w:sz w:val="20"/>
                <w:szCs w:val="20"/>
              </w:rPr>
            </w:pPr>
            <w:r w:rsidRPr="005D7DC7">
              <w:rPr>
                <w:rFonts w:eastAsia="Arial" w:cs="Arial"/>
                <w:b/>
                <w:bCs/>
                <w:sz w:val="20"/>
                <w:szCs w:val="20"/>
                <w:u w:val="single"/>
              </w:rPr>
              <w:t>Compétence 5</w:t>
            </w:r>
          </w:p>
          <w:p w14:paraId="6EFD7228" w14:textId="77777777" w:rsidR="006A0727" w:rsidRDefault="006A0727" w:rsidP="008C0A41">
            <w:pPr>
              <w:spacing w:after="160" w:line="259" w:lineRule="auto"/>
              <w:jc w:val="center"/>
              <w:rPr>
                <w:rFonts w:eastAsia="Arial" w:cs="Arial"/>
                <w:sz w:val="20"/>
                <w:szCs w:val="20"/>
              </w:rPr>
            </w:pPr>
            <w:r w:rsidRPr="005D7DC7">
              <w:rPr>
                <w:rFonts w:eastAsia="Arial" w:cs="Arial"/>
                <w:sz w:val="20"/>
                <w:szCs w:val="20"/>
              </w:rPr>
              <w:t>Construire sa compréhension du monde</w:t>
            </w:r>
          </w:p>
          <w:p w14:paraId="0C11637E" w14:textId="77777777" w:rsidR="006A0727" w:rsidRDefault="006A0727" w:rsidP="008C0A41">
            <w:pPr>
              <w:spacing w:after="160" w:line="259" w:lineRule="auto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Vérifier l’acquisition des concepts : au-dessus, en-dessous, sur, à côté, derrière, devant, entre…</w:t>
            </w:r>
          </w:p>
          <w:p w14:paraId="12228F19" w14:textId="77777777" w:rsidR="006A0727" w:rsidRPr="0078019B" w:rsidRDefault="006A0727" w:rsidP="008C0A41">
            <w:pPr>
              <w:spacing w:after="160" w:line="259" w:lineRule="auto"/>
              <w:rPr>
                <w:rFonts w:eastAsia="Arial" w:cs="Arial"/>
                <w:color w:val="9454C3" w:themeColor="hyperlink"/>
                <w:sz w:val="20"/>
                <w:szCs w:val="20"/>
                <w:u w:val="single"/>
              </w:rPr>
            </w:pPr>
          </w:p>
          <w:p w14:paraId="52D88002" w14:textId="77777777" w:rsidR="006A0727" w:rsidRPr="005D7DC7" w:rsidRDefault="006A0727" w:rsidP="008C0A41">
            <w:pPr>
              <w:spacing w:after="160" w:line="259" w:lineRule="auto"/>
              <w:rPr>
                <w:rFonts w:eastAsia="Arial" w:cs="Arial"/>
                <w:b/>
                <w:bCs/>
                <w:sz w:val="20"/>
                <w:szCs w:val="20"/>
                <w:u w:val="single"/>
              </w:rPr>
            </w:pPr>
            <w:r w:rsidRPr="38EE562D">
              <w:rPr>
                <w:rFonts w:eastAsia="Arial" w:cs="Arial"/>
                <w:b/>
                <w:bCs/>
                <w:sz w:val="20"/>
                <w:szCs w:val="20"/>
                <w:u w:val="single"/>
              </w:rPr>
              <w:t xml:space="preserve">Lettre </w:t>
            </w:r>
            <w:r>
              <w:rPr>
                <w:rFonts w:eastAsia="Arial" w:cs="Arial"/>
                <w:b/>
                <w:bCs/>
                <w:sz w:val="20"/>
                <w:szCs w:val="20"/>
                <w:u w:val="single"/>
              </w:rPr>
              <w:t>P</w:t>
            </w:r>
          </w:p>
          <w:p w14:paraId="56B3A2F8" w14:textId="77777777" w:rsidR="006A0727" w:rsidRDefault="006A0727" w:rsidP="008C0A41">
            <w:pPr>
              <w:spacing w:after="160" w:line="259" w:lineRule="auto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Vous trouverez</w:t>
            </w:r>
            <w:r w:rsidRPr="38EE562D">
              <w:rPr>
                <w:rFonts w:eastAsia="Arial" w:cs="Arial"/>
                <w:sz w:val="20"/>
                <w:szCs w:val="20"/>
              </w:rPr>
              <w:t xml:space="preserve"> l’histoire du </w:t>
            </w:r>
            <w:r>
              <w:rPr>
                <w:rFonts w:eastAsia="Arial" w:cs="Arial"/>
                <w:sz w:val="20"/>
                <w:szCs w:val="20"/>
              </w:rPr>
              <w:t>P</w:t>
            </w:r>
            <w:r w:rsidRPr="38EE562D">
              <w:rPr>
                <w:rFonts w:eastAsia="Arial" w:cs="Arial"/>
                <w:sz w:val="20"/>
                <w:szCs w:val="20"/>
              </w:rPr>
              <w:t xml:space="preserve"> à raconter</w:t>
            </w:r>
            <w:r>
              <w:rPr>
                <w:rFonts w:eastAsia="Arial" w:cs="Arial"/>
                <w:sz w:val="20"/>
                <w:szCs w:val="20"/>
              </w:rPr>
              <w:t xml:space="preserve"> à votre enfant.</w:t>
            </w:r>
          </w:p>
          <w:p w14:paraId="447FE08E" w14:textId="77777777" w:rsidR="006A0727" w:rsidRPr="005D7DC7" w:rsidRDefault="006A0727" w:rsidP="008C0A41">
            <w:pPr>
              <w:spacing w:after="160" w:line="259" w:lineRule="auto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 xml:space="preserve"> L</w:t>
            </w:r>
            <w:r w:rsidRPr="38EE562D">
              <w:rPr>
                <w:rFonts w:eastAsia="Arial" w:cs="Arial"/>
                <w:sz w:val="20"/>
                <w:szCs w:val="20"/>
              </w:rPr>
              <w:t xml:space="preserve">e lien qui suit, montre le geste en lien avec la lettre </w:t>
            </w:r>
            <w:r>
              <w:rPr>
                <w:rFonts w:eastAsia="Arial" w:cs="Arial"/>
                <w:sz w:val="20"/>
                <w:szCs w:val="20"/>
              </w:rPr>
              <w:t>P</w:t>
            </w:r>
            <w:r w:rsidRPr="38EE562D">
              <w:rPr>
                <w:rFonts w:eastAsia="Arial" w:cs="Arial"/>
                <w:sz w:val="20"/>
                <w:szCs w:val="20"/>
              </w:rPr>
              <w:t>.</w:t>
            </w:r>
          </w:p>
          <w:p w14:paraId="78D686F7" w14:textId="77777777" w:rsidR="006A0727" w:rsidRPr="00AC0780" w:rsidRDefault="00BA111C" w:rsidP="008C0A41">
            <w:pPr>
              <w:spacing w:after="160" w:line="259" w:lineRule="auto"/>
              <w:rPr>
                <w:rFonts w:eastAsia="Arial" w:cs="Arial"/>
                <w:sz w:val="20"/>
                <w:szCs w:val="20"/>
                <w:u w:val="single"/>
              </w:rPr>
            </w:pPr>
            <w:hyperlink r:id="rId24" w:history="1">
              <w:r w:rsidR="006A0727" w:rsidRPr="00E95104">
                <w:rPr>
                  <w:rStyle w:val="Lienhypertexte"/>
                  <w:spacing w:val="5"/>
                </w:rPr>
                <w:t xml:space="preserve">L’histoire du </w:t>
              </w:r>
              <w:r w:rsidR="006A0727" w:rsidRPr="00E95104">
                <w:rPr>
                  <w:rStyle w:val="Lienhypertexte"/>
                  <w:rFonts w:eastAsia="Arial" w:cs="Arial"/>
                  <w:sz w:val="20"/>
                  <w:szCs w:val="20"/>
                </w:rPr>
                <w:t>P</w:t>
              </w:r>
            </w:hyperlink>
          </w:p>
          <w:p w14:paraId="5904BAB3" w14:textId="77777777" w:rsidR="006A0727" w:rsidRPr="005D7DC7" w:rsidRDefault="006A0727" w:rsidP="008C0A41">
            <w:pPr>
              <w:spacing w:after="160" w:line="259" w:lineRule="auto"/>
              <w:rPr>
                <w:rFonts w:eastAsia="Comic Sans MS" w:cs="Arial"/>
                <w:sz w:val="20"/>
                <w:szCs w:val="20"/>
                <w:lang w:val="fr"/>
              </w:rPr>
            </w:pPr>
            <w:r w:rsidRPr="4FBBAB83">
              <w:rPr>
                <w:rFonts w:eastAsia="Comic Sans MS" w:cs="Arial"/>
                <w:sz w:val="20"/>
                <w:szCs w:val="20"/>
                <w:lang w:val="fr"/>
              </w:rPr>
              <w:t xml:space="preserve">(la lettre </w:t>
            </w:r>
            <w:r>
              <w:rPr>
                <w:rFonts w:eastAsia="Comic Sans MS" w:cs="Arial"/>
                <w:sz w:val="20"/>
                <w:szCs w:val="20"/>
                <w:lang w:val="fr"/>
              </w:rPr>
              <w:t>P</w:t>
            </w:r>
            <w:r w:rsidRPr="4FBBAB83">
              <w:rPr>
                <w:rFonts w:eastAsia="Comic Sans MS" w:cs="Arial"/>
                <w:sz w:val="20"/>
                <w:szCs w:val="20"/>
                <w:lang w:val="fr"/>
              </w:rPr>
              <w:t xml:space="preserve"> dans ce vidéo se trouve à </w:t>
            </w:r>
            <w:r>
              <w:rPr>
                <w:rFonts w:eastAsia="Comic Sans MS" w:cs="Arial"/>
                <w:sz w:val="20"/>
                <w:szCs w:val="20"/>
                <w:lang w:val="fr"/>
              </w:rPr>
              <w:t>2</w:t>
            </w:r>
            <w:r w:rsidRPr="4FBBAB83">
              <w:rPr>
                <w:rFonts w:eastAsia="Comic Sans MS" w:cs="Arial"/>
                <w:sz w:val="20"/>
                <w:szCs w:val="20"/>
                <w:lang w:val="fr"/>
              </w:rPr>
              <w:t>:</w:t>
            </w:r>
            <w:r>
              <w:rPr>
                <w:rFonts w:eastAsia="Comic Sans MS" w:cs="Arial"/>
                <w:sz w:val="20"/>
                <w:szCs w:val="20"/>
                <w:lang w:val="fr"/>
              </w:rPr>
              <w:t>00</w:t>
            </w:r>
            <w:r w:rsidRPr="4FBBAB83">
              <w:rPr>
                <w:rFonts w:eastAsia="Comic Sans MS" w:cs="Arial"/>
                <w:sz w:val="20"/>
                <w:szCs w:val="20"/>
                <w:lang w:val="fr"/>
              </w:rPr>
              <w:t xml:space="preserve"> minute)</w:t>
            </w:r>
          </w:p>
        </w:tc>
        <w:tc>
          <w:tcPr>
            <w:tcW w:w="2500" w:type="pct"/>
            <w:shd w:val="clear" w:color="auto" w:fill="C0D7EC" w:themeFill="accent2" w:themeFillTint="66"/>
          </w:tcPr>
          <w:p w14:paraId="257B405E" w14:textId="77777777" w:rsidR="006A0727" w:rsidRPr="005D7DC7" w:rsidRDefault="006A0727" w:rsidP="008C0A41">
            <w:pPr>
              <w:spacing w:line="259" w:lineRule="auto"/>
              <w:jc w:val="center"/>
              <w:rPr>
                <w:rFonts w:eastAsia="Arial" w:cs="Arial"/>
                <w:b/>
                <w:bCs/>
                <w:sz w:val="20"/>
                <w:szCs w:val="20"/>
                <w:u w:val="single"/>
              </w:rPr>
            </w:pPr>
            <w:r w:rsidRPr="005D7DC7">
              <w:rPr>
                <w:rFonts w:eastAsia="Arial" w:cs="Arial"/>
                <w:b/>
                <w:bCs/>
                <w:sz w:val="20"/>
                <w:szCs w:val="20"/>
                <w:u w:val="single"/>
              </w:rPr>
              <w:t>Compétence 6</w:t>
            </w:r>
          </w:p>
          <w:p w14:paraId="046119BD" w14:textId="77777777" w:rsidR="006A0727" w:rsidRDefault="006A0727" w:rsidP="008C0A41">
            <w:pPr>
              <w:spacing w:line="259" w:lineRule="auto"/>
              <w:jc w:val="center"/>
              <w:rPr>
                <w:rFonts w:eastAsia="Arial" w:cs="Arial"/>
                <w:sz w:val="20"/>
                <w:szCs w:val="20"/>
              </w:rPr>
            </w:pPr>
            <w:r w:rsidRPr="005D7DC7">
              <w:rPr>
                <w:rFonts w:eastAsia="Arial" w:cs="Arial"/>
                <w:sz w:val="20"/>
                <w:szCs w:val="20"/>
              </w:rPr>
              <w:t>Mener à terme un projet/activité</w:t>
            </w:r>
          </w:p>
          <w:p w14:paraId="1C2514FF" w14:textId="77777777" w:rsidR="006A0727" w:rsidRPr="005D7DC7" w:rsidRDefault="006A0727" w:rsidP="008C0A41">
            <w:pPr>
              <w:spacing w:line="259" w:lineRule="auto"/>
              <w:jc w:val="center"/>
              <w:rPr>
                <w:rFonts w:eastAsia="Arial" w:cs="Arial"/>
                <w:sz w:val="20"/>
                <w:szCs w:val="20"/>
              </w:rPr>
            </w:pPr>
          </w:p>
          <w:p w14:paraId="55A329FE" w14:textId="77777777" w:rsidR="006A0727" w:rsidRDefault="006A0727" w:rsidP="008C0A41">
            <w:pPr>
              <w:tabs>
                <w:tab w:val="left" w:pos="708"/>
              </w:tabs>
              <w:spacing w:line="259" w:lineRule="auto"/>
              <w:jc w:val="both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ab/>
            </w:r>
            <w:hyperlink r:id="rId25" w:history="1">
              <w:r w:rsidRPr="00A07C85">
                <w:rPr>
                  <w:rStyle w:val="Lienhypertexte"/>
                  <w:rFonts w:eastAsia="Arial" w:cs="Arial"/>
                  <w:sz w:val="20"/>
                  <w:szCs w:val="20"/>
                </w:rPr>
                <w:t>Bricolage de fleur</w:t>
              </w:r>
            </w:hyperlink>
            <w:r>
              <w:rPr>
                <w:rFonts w:eastAsia="Arial" w:cs="Arial"/>
                <w:sz w:val="20"/>
                <w:szCs w:val="20"/>
              </w:rPr>
              <w:t xml:space="preserve">  </w:t>
            </w:r>
          </w:p>
          <w:p w14:paraId="6F8EC751" w14:textId="77777777" w:rsidR="006A0727" w:rsidRDefault="006A0727" w:rsidP="008C0A41">
            <w:pPr>
              <w:tabs>
                <w:tab w:val="left" w:pos="708"/>
              </w:tabs>
              <w:spacing w:line="259" w:lineRule="auto"/>
              <w:jc w:val="both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sz w:val="20"/>
                <w:szCs w:val="20"/>
              </w:rPr>
              <w:t>Préparer le matériel nécessaire et laisser l’enfant seul en suivant le tutoriel afin d’encourager l’autonomie.</w:t>
            </w:r>
          </w:p>
          <w:p w14:paraId="53816AA8" w14:textId="77777777" w:rsidR="006A0727" w:rsidRPr="005D7DC7" w:rsidRDefault="006A0727" w:rsidP="008C0A41">
            <w:pPr>
              <w:tabs>
                <w:tab w:val="left" w:pos="708"/>
              </w:tabs>
              <w:spacing w:line="259" w:lineRule="auto"/>
              <w:jc w:val="both"/>
              <w:rPr>
                <w:rFonts w:cs="Arial"/>
                <w:color w:val="5AA2AE" w:themeColor="accent5"/>
                <w:sz w:val="20"/>
                <w:szCs w:val="20"/>
              </w:rPr>
            </w:pPr>
          </w:p>
        </w:tc>
      </w:tr>
    </w:tbl>
    <w:p w14:paraId="4FB219D2" w14:textId="77777777" w:rsidR="006A0727" w:rsidRPr="005D7DC7" w:rsidRDefault="006A0727" w:rsidP="006A0727">
      <w:pPr>
        <w:rPr>
          <w:rFonts w:cs="Arial"/>
          <w:b/>
          <w:sz w:val="20"/>
          <w:szCs w:val="20"/>
          <w:u w:val="single"/>
        </w:rPr>
      </w:pPr>
    </w:p>
    <w:p w14:paraId="7E9565C7" w14:textId="77777777" w:rsidR="006A0727" w:rsidRPr="005D7DC7" w:rsidRDefault="006A0727" w:rsidP="006A0727">
      <w:pPr>
        <w:rPr>
          <w:rFonts w:cs="Arial"/>
          <w:b/>
          <w:sz w:val="20"/>
          <w:szCs w:val="20"/>
          <w:u w:val="single"/>
        </w:rPr>
      </w:pPr>
    </w:p>
    <w:p w14:paraId="446E70FD" w14:textId="77777777" w:rsidR="006A0727" w:rsidRPr="005D7DC7" w:rsidRDefault="006A0727" w:rsidP="006A0727">
      <w:pPr>
        <w:rPr>
          <w:rFonts w:cs="Arial"/>
          <w:b/>
          <w:sz w:val="20"/>
          <w:szCs w:val="20"/>
          <w:u w:val="single"/>
        </w:rPr>
      </w:pPr>
    </w:p>
    <w:tbl>
      <w:tblPr>
        <w:tblStyle w:val="Grilledutableau"/>
        <w:tblpPr w:leftFromText="141" w:rightFromText="141" w:vertAnchor="text" w:horzAnchor="margin" w:tblpY="-89"/>
        <w:tblW w:w="0" w:type="auto"/>
        <w:tblBorders>
          <w:top w:val="double" w:sz="4" w:space="0" w:color="4A66AC" w:themeColor="accent1"/>
          <w:left w:val="double" w:sz="4" w:space="0" w:color="4A66AC" w:themeColor="accent1"/>
          <w:bottom w:val="double" w:sz="4" w:space="0" w:color="4A66AC" w:themeColor="accent1"/>
          <w:right w:val="double" w:sz="4" w:space="0" w:color="4A66AC" w:themeColor="accent1"/>
          <w:insideH w:val="double" w:sz="4" w:space="0" w:color="4A66AC" w:themeColor="accent1"/>
          <w:insideV w:val="double" w:sz="4" w:space="0" w:color="4A66AC" w:themeColor="accent1"/>
        </w:tblBorders>
        <w:tblLook w:val="04A0" w:firstRow="1" w:lastRow="0" w:firstColumn="1" w:lastColumn="0" w:noHBand="0" w:noVBand="1"/>
      </w:tblPr>
      <w:tblGrid>
        <w:gridCol w:w="10590"/>
      </w:tblGrid>
      <w:tr w:rsidR="006A0727" w:rsidRPr="005D7DC7" w14:paraId="023C651B" w14:textId="77777777" w:rsidTr="008C0A41">
        <w:trPr>
          <w:trHeight w:val="821"/>
        </w:trPr>
        <w:tc>
          <w:tcPr>
            <w:tcW w:w="10770" w:type="dxa"/>
            <w:shd w:val="clear" w:color="auto" w:fill="C0D7EC" w:themeFill="accent2" w:themeFillTint="66"/>
          </w:tcPr>
          <w:p w14:paraId="5BF170C0" w14:textId="77777777" w:rsidR="006A0727" w:rsidRDefault="006A0727" w:rsidP="008C0A41"/>
          <w:p w14:paraId="587F6398" w14:textId="77777777" w:rsidR="006A0727" w:rsidRPr="00351584" w:rsidRDefault="006A0727" w:rsidP="008C0A41">
            <w:pPr>
              <w:rPr>
                <w:b/>
                <w:sz w:val="44"/>
                <w:szCs w:val="44"/>
                <w:u w:val="single"/>
              </w:rPr>
            </w:pPr>
            <w:r w:rsidRPr="00351584">
              <w:rPr>
                <w:b/>
                <w:sz w:val="44"/>
                <w:szCs w:val="44"/>
                <w:u w:val="single"/>
              </w:rPr>
              <w:t>V</w:t>
            </w:r>
            <w:r>
              <w:rPr>
                <w:b/>
                <w:sz w:val="44"/>
                <w:szCs w:val="44"/>
                <w:u w:val="single"/>
              </w:rPr>
              <w:t>oici des activités complémentaires</w:t>
            </w:r>
            <w:r w:rsidRPr="00351584">
              <w:rPr>
                <w:b/>
                <w:sz w:val="44"/>
                <w:szCs w:val="44"/>
                <w:u w:val="single"/>
              </w:rPr>
              <w:t> :</w:t>
            </w:r>
          </w:p>
          <w:p w14:paraId="2A1CA300" w14:textId="77777777" w:rsidR="006A0727" w:rsidRDefault="006A0727" w:rsidP="008C0A41"/>
          <w:p w14:paraId="27A5F63E" w14:textId="77777777" w:rsidR="006A0727" w:rsidRDefault="006A0727" w:rsidP="008C0A41"/>
          <w:p w14:paraId="24E467B1" w14:textId="77777777" w:rsidR="006A0727" w:rsidRDefault="006A0727" w:rsidP="008C0A4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Pièce de théâtre en ligne : </w:t>
            </w:r>
            <w:hyperlink r:id="rId26" w:history="1">
              <w:r w:rsidRPr="00B02496">
                <w:rPr>
                  <w:rStyle w:val="Lienhypertexte"/>
                  <w:rFonts w:cs="Arial"/>
                  <w:sz w:val="20"/>
                  <w:szCs w:val="20"/>
                </w:rPr>
                <w:t>Samsara</w:t>
              </w:r>
            </w:hyperlink>
          </w:p>
          <w:p w14:paraId="696AA97F" w14:textId="77777777" w:rsidR="006A0727" w:rsidRDefault="006A0727" w:rsidP="008C0A41">
            <w:pPr>
              <w:rPr>
                <w:rFonts w:cs="Arial"/>
                <w:sz w:val="20"/>
                <w:szCs w:val="20"/>
              </w:rPr>
            </w:pPr>
          </w:p>
          <w:p w14:paraId="3BF54FD1" w14:textId="77777777" w:rsidR="006A0727" w:rsidRDefault="006A0727" w:rsidP="008C0A4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Document à lire : </w:t>
            </w:r>
            <w:hyperlink r:id="rId27" w:history="1">
              <w:r w:rsidRPr="00C260D2">
                <w:rPr>
                  <w:rStyle w:val="Lienhypertexte"/>
                </w:rPr>
                <w:t>Les concepts</w:t>
              </w:r>
            </w:hyperlink>
          </w:p>
          <w:p w14:paraId="4D03E73B" w14:textId="77777777" w:rsidR="006A0727" w:rsidRDefault="006A0727" w:rsidP="008C0A41">
            <w:pPr>
              <w:rPr>
                <w:rFonts w:cs="Arial"/>
                <w:sz w:val="20"/>
                <w:szCs w:val="20"/>
              </w:rPr>
            </w:pPr>
          </w:p>
          <w:p w14:paraId="29CAA843" w14:textId="77777777" w:rsidR="006A0727" w:rsidRDefault="006A0727" w:rsidP="008C0A41">
            <w:pPr>
              <w:rPr>
                <w:rFonts w:cs="Arial"/>
                <w:sz w:val="20"/>
                <w:szCs w:val="20"/>
              </w:rPr>
            </w:pPr>
          </w:p>
          <w:p w14:paraId="5EA5E668" w14:textId="77777777" w:rsidR="006A0727" w:rsidRDefault="006A0727" w:rsidP="008C0A41">
            <w:pPr>
              <w:rPr>
                <w:rFonts w:cs="Arial"/>
                <w:sz w:val="20"/>
                <w:szCs w:val="20"/>
              </w:rPr>
            </w:pPr>
          </w:p>
          <w:p w14:paraId="1D851C58" w14:textId="77777777" w:rsidR="006A0727" w:rsidRDefault="006A0727" w:rsidP="008C0A41">
            <w:pPr>
              <w:rPr>
                <w:rFonts w:cs="Arial"/>
                <w:sz w:val="20"/>
                <w:szCs w:val="20"/>
              </w:rPr>
            </w:pPr>
          </w:p>
          <w:p w14:paraId="169D196A" w14:textId="77777777" w:rsidR="006A0727" w:rsidRPr="005D7DC7" w:rsidRDefault="006A0727" w:rsidP="008C0A41">
            <w:pPr>
              <w:rPr>
                <w:rFonts w:cs="Arial"/>
                <w:sz w:val="20"/>
                <w:szCs w:val="20"/>
              </w:rPr>
            </w:pPr>
          </w:p>
          <w:p w14:paraId="23E4A8E3" w14:textId="77777777" w:rsidR="006A0727" w:rsidRDefault="006A0727" w:rsidP="008C0A41">
            <w:pPr>
              <w:rPr>
                <w:rFonts w:cs="Arial"/>
                <w:color w:val="FF0000"/>
                <w:sz w:val="28"/>
                <w:szCs w:val="28"/>
              </w:rPr>
            </w:pPr>
            <w:r w:rsidRPr="002908DC">
              <w:rPr>
                <w:rFonts w:cs="Arial"/>
                <w:color w:val="FF0000"/>
                <w:sz w:val="28"/>
                <w:szCs w:val="28"/>
              </w:rPr>
              <w:t>***Pour avoir accès aux liens en bleus soulignés…vous devez cliquer sur CTRL et Clic gauche en même temps.</w:t>
            </w:r>
          </w:p>
          <w:p w14:paraId="162FDAD8" w14:textId="77777777" w:rsidR="006A0727" w:rsidRDefault="006A0727" w:rsidP="008C0A41">
            <w:pPr>
              <w:rPr>
                <w:rFonts w:cs="Arial"/>
                <w:color w:val="FF0000"/>
                <w:sz w:val="28"/>
                <w:szCs w:val="28"/>
              </w:rPr>
            </w:pPr>
          </w:p>
          <w:p w14:paraId="44EB43CB" w14:textId="77777777" w:rsidR="006A0727" w:rsidRPr="002908DC" w:rsidRDefault="006A0727" w:rsidP="008C0A41">
            <w:pPr>
              <w:rPr>
                <w:rFonts w:cs="Arial"/>
                <w:color w:val="FF0000"/>
                <w:sz w:val="28"/>
                <w:szCs w:val="28"/>
              </w:rPr>
            </w:pPr>
          </w:p>
          <w:p w14:paraId="1094ACD9" w14:textId="77777777" w:rsidR="006A0727" w:rsidRPr="005D7DC7" w:rsidRDefault="006A0727" w:rsidP="008C0A41">
            <w:pPr>
              <w:rPr>
                <w:rFonts w:cs="Arial"/>
                <w:sz w:val="20"/>
                <w:szCs w:val="20"/>
              </w:rPr>
            </w:pPr>
          </w:p>
          <w:p w14:paraId="32B7BC1A" w14:textId="77777777" w:rsidR="006A0727" w:rsidRPr="0005537D" w:rsidRDefault="006A0727" w:rsidP="008C0A41">
            <w:pPr>
              <w:spacing w:line="259" w:lineRule="auto"/>
              <w:rPr>
                <w:rFonts w:eastAsia="Arial" w:cs="Arial"/>
                <w:sz w:val="48"/>
                <w:szCs w:val="48"/>
              </w:rPr>
            </w:pPr>
            <w:r w:rsidRPr="0005537D">
              <w:rPr>
                <w:rFonts w:eastAsia="Arial" w:cs="Arial"/>
                <w:sz w:val="48"/>
                <w:szCs w:val="48"/>
              </w:rPr>
              <w:t>Montrez-nous vos réalisations sur le groupe Facebook Maternelle École du Moulin ou sur Classe Dojo.</w:t>
            </w:r>
          </w:p>
          <w:p w14:paraId="4DB7FEEC" w14:textId="77777777" w:rsidR="006A0727" w:rsidRPr="005D7DC7" w:rsidRDefault="006A0727" w:rsidP="008C0A41">
            <w:pPr>
              <w:rPr>
                <w:rFonts w:cs="Arial"/>
                <w:b/>
                <w:sz w:val="20"/>
                <w:szCs w:val="20"/>
                <w:u w:val="single"/>
              </w:rPr>
            </w:pPr>
          </w:p>
          <w:p w14:paraId="26BB7688" w14:textId="77777777" w:rsidR="006A0727" w:rsidRPr="005D7DC7" w:rsidRDefault="006A0727" w:rsidP="008C0A41">
            <w:pPr>
              <w:rPr>
                <w:rFonts w:cs="Arial"/>
                <w:b/>
                <w:sz w:val="20"/>
                <w:szCs w:val="20"/>
                <w:u w:val="single"/>
              </w:rPr>
            </w:pPr>
          </w:p>
          <w:p w14:paraId="00BF0E3C" w14:textId="77777777" w:rsidR="006A0727" w:rsidRPr="005D7DC7" w:rsidRDefault="006A0727" w:rsidP="008C0A41">
            <w:pPr>
              <w:rPr>
                <w:rFonts w:cs="Arial"/>
                <w:b/>
                <w:sz w:val="20"/>
                <w:szCs w:val="20"/>
                <w:u w:val="single"/>
              </w:rPr>
            </w:pPr>
          </w:p>
          <w:p w14:paraId="3C91CA92" w14:textId="77777777" w:rsidR="006A0727" w:rsidRPr="005D7DC7" w:rsidRDefault="006A0727" w:rsidP="008C0A41">
            <w:pPr>
              <w:rPr>
                <w:rFonts w:cs="Arial"/>
                <w:b/>
                <w:sz w:val="20"/>
                <w:szCs w:val="20"/>
                <w:u w:val="single"/>
              </w:rPr>
            </w:pPr>
          </w:p>
          <w:p w14:paraId="4015146A" w14:textId="77777777" w:rsidR="006A0727" w:rsidRPr="005D7DC7" w:rsidRDefault="006A0727" w:rsidP="008C0A41">
            <w:pPr>
              <w:rPr>
                <w:rFonts w:cs="Arial"/>
                <w:b/>
                <w:sz w:val="20"/>
                <w:szCs w:val="20"/>
                <w:u w:val="single"/>
              </w:rPr>
            </w:pPr>
          </w:p>
          <w:p w14:paraId="03BCEF7E" w14:textId="77777777" w:rsidR="006A0727" w:rsidRPr="005D7DC7" w:rsidRDefault="006A0727" w:rsidP="008C0A41">
            <w:pPr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</w:tbl>
    <w:p w14:paraId="61FF765A" w14:textId="77777777" w:rsidR="006A0727" w:rsidRDefault="006A0727" w:rsidP="006A0727">
      <w:pPr>
        <w:rPr>
          <w:rFonts w:cs="Arial"/>
          <w:b/>
          <w:sz w:val="20"/>
          <w:szCs w:val="20"/>
          <w:u w:val="single"/>
        </w:rPr>
      </w:pPr>
    </w:p>
    <w:p w14:paraId="206C47B8" w14:textId="77777777" w:rsidR="006A0727" w:rsidRDefault="006A0727" w:rsidP="006A0727">
      <w:pPr>
        <w:rPr>
          <w:rFonts w:cs="Arial"/>
          <w:b/>
          <w:bCs/>
          <w:sz w:val="20"/>
          <w:szCs w:val="20"/>
          <w:u w:val="single"/>
        </w:rPr>
      </w:pPr>
    </w:p>
    <w:p w14:paraId="75083356" w14:textId="77777777" w:rsidR="006A0727" w:rsidRDefault="006A0727" w:rsidP="006A0727">
      <w:pPr>
        <w:rPr>
          <w:rFonts w:cs="Arial"/>
          <w:b/>
          <w:bCs/>
          <w:sz w:val="20"/>
          <w:szCs w:val="20"/>
          <w:u w:val="single"/>
        </w:rPr>
      </w:pPr>
    </w:p>
    <w:p w14:paraId="56A64DBF" w14:textId="77777777" w:rsidR="006A0727" w:rsidRDefault="006A0727" w:rsidP="006A0727">
      <w:pPr>
        <w:rPr>
          <w:rFonts w:cs="Arial"/>
          <w:b/>
          <w:bCs/>
          <w:sz w:val="20"/>
          <w:szCs w:val="20"/>
          <w:u w:val="single"/>
        </w:rPr>
      </w:pPr>
    </w:p>
    <w:p w14:paraId="45017A9E" w14:textId="77777777" w:rsidR="006A0727" w:rsidRDefault="006A0727" w:rsidP="006A0727">
      <w:pPr>
        <w:rPr>
          <w:rFonts w:cs="Arial"/>
          <w:b/>
          <w:bCs/>
          <w:sz w:val="20"/>
          <w:szCs w:val="20"/>
          <w:u w:val="single"/>
        </w:rPr>
      </w:pPr>
    </w:p>
    <w:p w14:paraId="64C9DE41" w14:textId="77777777" w:rsidR="006A0727" w:rsidRDefault="006A0727" w:rsidP="006A0727">
      <w:pPr>
        <w:rPr>
          <w:rFonts w:cs="Arial"/>
          <w:b/>
          <w:bCs/>
          <w:sz w:val="20"/>
          <w:szCs w:val="20"/>
          <w:u w:val="single"/>
        </w:rPr>
      </w:pPr>
    </w:p>
    <w:p w14:paraId="2F60622B" w14:textId="77777777" w:rsidR="006A0727" w:rsidRDefault="006A0727" w:rsidP="006A0727">
      <w:pPr>
        <w:rPr>
          <w:rFonts w:cs="Arial"/>
          <w:b/>
          <w:bCs/>
          <w:sz w:val="20"/>
          <w:szCs w:val="20"/>
          <w:u w:val="single"/>
        </w:rPr>
      </w:pPr>
    </w:p>
    <w:p w14:paraId="1FA2DD72" w14:textId="77777777" w:rsidR="006A0727" w:rsidRDefault="006A0727" w:rsidP="006A0727">
      <w:pPr>
        <w:rPr>
          <w:rFonts w:cs="Arial"/>
          <w:b/>
          <w:bCs/>
          <w:sz w:val="20"/>
          <w:szCs w:val="20"/>
          <w:u w:val="single"/>
        </w:rPr>
      </w:pPr>
    </w:p>
    <w:p w14:paraId="46161F60" w14:textId="77777777" w:rsidR="006A0727" w:rsidRDefault="006A0727" w:rsidP="006A0727">
      <w:pPr>
        <w:rPr>
          <w:rFonts w:cs="Arial"/>
          <w:b/>
          <w:bCs/>
          <w:sz w:val="20"/>
          <w:szCs w:val="20"/>
          <w:u w:val="single"/>
        </w:rPr>
      </w:pPr>
    </w:p>
    <w:p w14:paraId="59BE9238" w14:textId="77777777" w:rsidR="006A0727" w:rsidRDefault="006A0727" w:rsidP="006A0727">
      <w:pPr>
        <w:rPr>
          <w:rFonts w:cs="Arial"/>
          <w:b/>
          <w:bCs/>
          <w:sz w:val="20"/>
          <w:szCs w:val="20"/>
          <w:u w:val="single"/>
        </w:rPr>
      </w:pPr>
    </w:p>
    <w:p w14:paraId="7EFC6135" w14:textId="77777777" w:rsidR="006A0727" w:rsidRDefault="006A0727" w:rsidP="006A0727">
      <w:pPr>
        <w:rPr>
          <w:rFonts w:cs="Arial"/>
          <w:b/>
          <w:bCs/>
          <w:sz w:val="20"/>
          <w:szCs w:val="20"/>
          <w:u w:val="single"/>
        </w:rPr>
      </w:pPr>
    </w:p>
    <w:p w14:paraId="332A198D" w14:textId="31AB3EAA" w:rsidR="006A0727" w:rsidRDefault="006A0727" w:rsidP="006A0727">
      <w:pPr>
        <w:rPr>
          <w:rFonts w:cs="Arial"/>
          <w:b/>
          <w:bCs/>
          <w:sz w:val="20"/>
          <w:szCs w:val="20"/>
          <w:u w:val="single"/>
        </w:rPr>
      </w:pPr>
    </w:p>
    <w:p w14:paraId="118FBF86" w14:textId="1959FD07" w:rsidR="006A0727" w:rsidRDefault="006A0727" w:rsidP="006A0727">
      <w:pPr>
        <w:rPr>
          <w:rFonts w:cs="Arial"/>
          <w:b/>
          <w:bCs/>
          <w:sz w:val="20"/>
          <w:szCs w:val="20"/>
          <w:u w:val="single"/>
        </w:rPr>
      </w:pPr>
    </w:p>
    <w:p w14:paraId="2C4CBF33" w14:textId="174FD036" w:rsidR="006A0727" w:rsidRDefault="006A0727" w:rsidP="006A0727">
      <w:pPr>
        <w:rPr>
          <w:rFonts w:cs="Arial"/>
          <w:b/>
          <w:bCs/>
          <w:sz w:val="20"/>
          <w:szCs w:val="20"/>
          <w:u w:val="single"/>
        </w:rPr>
      </w:pPr>
    </w:p>
    <w:p w14:paraId="6BF3626F" w14:textId="73142CB7" w:rsidR="006A0727" w:rsidRDefault="006A0727" w:rsidP="006A0727">
      <w:pPr>
        <w:rPr>
          <w:rFonts w:cs="Arial"/>
          <w:b/>
          <w:bCs/>
          <w:sz w:val="20"/>
          <w:szCs w:val="20"/>
          <w:u w:val="single"/>
        </w:rPr>
      </w:pPr>
    </w:p>
    <w:p w14:paraId="68045400" w14:textId="09177705" w:rsidR="006A0727" w:rsidRDefault="006A0727" w:rsidP="006A0727">
      <w:pPr>
        <w:rPr>
          <w:rFonts w:cs="Arial"/>
          <w:b/>
          <w:bCs/>
          <w:sz w:val="20"/>
          <w:szCs w:val="20"/>
          <w:u w:val="single"/>
        </w:rPr>
      </w:pPr>
    </w:p>
    <w:p w14:paraId="643DA752" w14:textId="2C48F0F2" w:rsidR="006A0727" w:rsidRDefault="006A0727" w:rsidP="006A0727">
      <w:pPr>
        <w:rPr>
          <w:rFonts w:cs="Arial"/>
          <w:b/>
          <w:bCs/>
          <w:sz w:val="20"/>
          <w:szCs w:val="20"/>
          <w:u w:val="single"/>
        </w:rPr>
      </w:pPr>
    </w:p>
    <w:p w14:paraId="05504CEF" w14:textId="74A41834" w:rsidR="006A0727" w:rsidRDefault="006A0727" w:rsidP="006A0727">
      <w:pPr>
        <w:rPr>
          <w:rFonts w:cs="Arial"/>
          <w:b/>
          <w:bCs/>
          <w:sz w:val="20"/>
          <w:szCs w:val="20"/>
          <w:u w:val="single"/>
        </w:rPr>
      </w:pPr>
    </w:p>
    <w:p w14:paraId="5641899C" w14:textId="2B49164A" w:rsidR="006A0727" w:rsidRDefault="006A0727" w:rsidP="006A0727">
      <w:pPr>
        <w:rPr>
          <w:rFonts w:cs="Arial"/>
          <w:b/>
          <w:bCs/>
          <w:sz w:val="20"/>
          <w:szCs w:val="20"/>
          <w:u w:val="single"/>
        </w:rPr>
      </w:pPr>
    </w:p>
    <w:p w14:paraId="2DE8EEF3" w14:textId="5C23A07D" w:rsidR="006A0727" w:rsidRDefault="006A0727" w:rsidP="006A0727">
      <w:pPr>
        <w:rPr>
          <w:rFonts w:cs="Arial"/>
          <w:b/>
          <w:bCs/>
          <w:sz w:val="20"/>
          <w:szCs w:val="20"/>
          <w:u w:val="single"/>
        </w:rPr>
      </w:pPr>
    </w:p>
    <w:p w14:paraId="5DD0CECC" w14:textId="2E9A5DD3" w:rsidR="006A0727" w:rsidRDefault="006A0727" w:rsidP="006A0727">
      <w:pPr>
        <w:rPr>
          <w:rFonts w:cs="Arial"/>
          <w:b/>
          <w:bCs/>
          <w:sz w:val="20"/>
          <w:szCs w:val="20"/>
          <w:u w:val="single"/>
        </w:rPr>
      </w:pPr>
    </w:p>
    <w:p w14:paraId="730E28D6" w14:textId="01419AFF" w:rsidR="006A0727" w:rsidRDefault="006A0727" w:rsidP="006A0727">
      <w:pPr>
        <w:rPr>
          <w:rFonts w:cs="Arial"/>
          <w:b/>
          <w:bCs/>
          <w:sz w:val="20"/>
          <w:szCs w:val="20"/>
          <w:u w:val="single"/>
        </w:rPr>
      </w:pPr>
    </w:p>
    <w:p w14:paraId="4CE3E8DA" w14:textId="5E68C039" w:rsidR="006A0727" w:rsidRDefault="006A0727" w:rsidP="006A0727">
      <w:pPr>
        <w:rPr>
          <w:rFonts w:cs="Arial"/>
          <w:b/>
          <w:bCs/>
          <w:sz w:val="20"/>
          <w:szCs w:val="20"/>
          <w:u w:val="single"/>
        </w:rPr>
      </w:pPr>
    </w:p>
    <w:p w14:paraId="73A32584" w14:textId="54E33ED9" w:rsidR="006A0727" w:rsidRDefault="006A0727" w:rsidP="006A0727">
      <w:pPr>
        <w:rPr>
          <w:rFonts w:cs="Arial"/>
          <w:b/>
          <w:bCs/>
          <w:sz w:val="20"/>
          <w:szCs w:val="20"/>
          <w:u w:val="single"/>
        </w:rPr>
      </w:pPr>
    </w:p>
    <w:p w14:paraId="2CEEFB73" w14:textId="77777777" w:rsidR="006A0727" w:rsidRDefault="006A0727" w:rsidP="006A0727">
      <w:pPr>
        <w:rPr>
          <w:rFonts w:cs="Arial"/>
          <w:b/>
          <w:bCs/>
          <w:sz w:val="20"/>
          <w:szCs w:val="20"/>
          <w:u w:val="single"/>
        </w:rPr>
      </w:pPr>
    </w:p>
    <w:p w14:paraId="71231441" w14:textId="77777777" w:rsidR="006A0727" w:rsidRDefault="006A0727" w:rsidP="006A0727">
      <w:pPr>
        <w:rPr>
          <w:rFonts w:cs="Arial"/>
          <w:b/>
          <w:bCs/>
          <w:sz w:val="20"/>
          <w:szCs w:val="20"/>
          <w:u w:val="single"/>
        </w:rPr>
      </w:pPr>
    </w:p>
    <w:p w14:paraId="69CD003D" w14:textId="77777777" w:rsidR="006A0727" w:rsidRDefault="006A0727" w:rsidP="006A0727">
      <w:pPr>
        <w:rPr>
          <w:rFonts w:cs="Arial"/>
          <w:b/>
          <w:bCs/>
          <w:sz w:val="20"/>
          <w:szCs w:val="20"/>
          <w:u w:val="single"/>
        </w:rPr>
      </w:pPr>
    </w:p>
    <w:p w14:paraId="788F2376" w14:textId="77777777" w:rsidR="006A0727" w:rsidRDefault="006A0727" w:rsidP="006A0727">
      <w:pPr>
        <w:rPr>
          <w:rFonts w:cs="Arial"/>
          <w:b/>
          <w:bCs/>
          <w:sz w:val="20"/>
          <w:szCs w:val="20"/>
          <w:u w:val="single"/>
        </w:rPr>
      </w:pPr>
    </w:p>
    <w:p w14:paraId="26505703" w14:textId="77777777" w:rsidR="006A0727" w:rsidRDefault="006A0727" w:rsidP="006A0727">
      <w:pPr>
        <w:rPr>
          <w:rFonts w:ascii="Comic Sans MS" w:hAnsi="Comic Sans MS" w:cs="KG Always A Good Time"/>
          <w:sz w:val="28"/>
          <w:szCs w:val="28"/>
        </w:rPr>
      </w:pPr>
    </w:p>
    <w:p w14:paraId="7326CC5A" w14:textId="12C52EB1" w:rsidR="006A0727" w:rsidRDefault="006A0727" w:rsidP="006A0727">
      <w:pPr>
        <w:jc w:val="center"/>
        <w:rPr>
          <w:rFonts w:ascii="Comic Sans MS" w:hAnsi="Comic Sans MS"/>
          <w:b/>
          <w:sz w:val="36"/>
          <w:szCs w:val="36"/>
        </w:rPr>
      </w:pPr>
      <w:r w:rsidRPr="000D0D03">
        <w:rPr>
          <w:rFonts w:ascii="Comic Sans MS" w:hAnsi="Comic Sans MS"/>
          <w:b/>
          <w:sz w:val="36"/>
          <w:szCs w:val="36"/>
        </w:rPr>
        <w:t>La chaloupe à moteur</w:t>
      </w:r>
    </w:p>
    <w:p w14:paraId="319CF04D" w14:textId="6CBB960F" w:rsidR="006A0727" w:rsidRDefault="006A0727" w:rsidP="006A0727">
      <w:pPr>
        <w:jc w:val="center"/>
        <w:rPr>
          <w:rFonts w:ascii="Comic Sans MS" w:hAnsi="Comic Sans MS"/>
          <w:b/>
          <w:sz w:val="36"/>
          <w:szCs w:val="36"/>
        </w:rPr>
      </w:pPr>
    </w:p>
    <w:p w14:paraId="7378A05A" w14:textId="77777777" w:rsidR="006A0727" w:rsidRPr="000D0D03" w:rsidRDefault="006A0727" w:rsidP="006A0727">
      <w:pPr>
        <w:jc w:val="center"/>
        <w:rPr>
          <w:rFonts w:ascii="Comic Sans MS" w:hAnsi="Comic Sans MS"/>
          <w:b/>
          <w:sz w:val="36"/>
          <w:szCs w:val="36"/>
        </w:rPr>
      </w:pPr>
    </w:p>
    <w:p w14:paraId="327A96BA" w14:textId="77777777" w:rsidR="006A0727" w:rsidRPr="000D0D03" w:rsidRDefault="006A0727" w:rsidP="006A0727">
      <w:pPr>
        <w:rPr>
          <w:rFonts w:ascii="Comic Sans MS" w:hAnsi="Comic Sans MS"/>
          <w:sz w:val="28"/>
          <w:szCs w:val="28"/>
        </w:rPr>
      </w:pPr>
      <w:r w:rsidRPr="00331C63">
        <w:rPr>
          <w:rFonts w:ascii="Open Sans" w:eastAsia="Times New Roman" w:hAnsi="Open Sans"/>
          <w:noProof/>
          <w:color w:val="0000FF"/>
          <w:sz w:val="24"/>
          <w:lang w:val="fr-CA"/>
        </w:rPr>
        <w:drawing>
          <wp:anchor distT="0" distB="0" distL="114300" distR="114300" simplePos="0" relativeHeight="251670528" behindDoc="0" locked="0" layoutInCell="1" allowOverlap="1" wp14:anchorId="2AAC4DD3" wp14:editId="2F3262CF">
            <wp:simplePos x="0" y="0"/>
            <wp:positionH relativeFrom="column">
              <wp:posOffset>1165860</wp:posOffset>
            </wp:positionH>
            <wp:positionV relativeFrom="paragraph">
              <wp:posOffset>133985</wp:posOffset>
            </wp:positionV>
            <wp:extent cx="2971800" cy="2971800"/>
            <wp:effectExtent l="0" t="0" r="0" b="0"/>
            <wp:wrapNone/>
            <wp:docPr id="22" name="Image 22" descr="https://image.jimcdn.com/app/cms/image/transf/dimension=120x120:mode=crop:format=jpg/path/se61e90516cec94a4/image/i979f39f5d34ab7ff/version/1424050159/image.jp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mage.jimcdn.com/app/cms/image/transf/dimension=120x120:mode=crop:format=jpg/path/se61e90516cec94a4/image/i979f39f5d34ab7ff/version/1424050159/image.jpg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F52521" w14:textId="77777777" w:rsidR="006A0727" w:rsidRDefault="006A0727" w:rsidP="006A0727">
      <w:pPr>
        <w:jc w:val="both"/>
        <w:rPr>
          <w:rFonts w:ascii="Comic Sans MS" w:hAnsi="Comic Sans MS"/>
          <w:sz w:val="28"/>
          <w:szCs w:val="28"/>
        </w:rPr>
      </w:pPr>
    </w:p>
    <w:p w14:paraId="0E9E2860" w14:textId="77777777" w:rsidR="006A0727" w:rsidRDefault="006A0727" w:rsidP="006A0727">
      <w:pPr>
        <w:jc w:val="both"/>
        <w:rPr>
          <w:rFonts w:ascii="Comic Sans MS" w:hAnsi="Comic Sans MS"/>
          <w:sz w:val="28"/>
          <w:szCs w:val="28"/>
        </w:rPr>
      </w:pPr>
    </w:p>
    <w:p w14:paraId="647FA5FE" w14:textId="77777777" w:rsidR="006A0727" w:rsidRDefault="006A0727" w:rsidP="006A0727">
      <w:pPr>
        <w:jc w:val="both"/>
        <w:rPr>
          <w:rFonts w:ascii="Comic Sans MS" w:hAnsi="Comic Sans MS"/>
          <w:sz w:val="28"/>
          <w:szCs w:val="28"/>
        </w:rPr>
      </w:pPr>
    </w:p>
    <w:p w14:paraId="100FE72E" w14:textId="61B027E3" w:rsidR="006A0727" w:rsidRDefault="006A0727" w:rsidP="006A0727">
      <w:pPr>
        <w:jc w:val="both"/>
        <w:rPr>
          <w:rFonts w:ascii="Comic Sans MS" w:hAnsi="Comic Sans MS"/>
          <w:sz w:val="28"/>
          <w:szCs w:val="28"/>
        </w:rPr>
      </w:pPr>
    </w:p>
    <w:p w14:paraId="3DF727E0" w14:textId="4DC1923E" w:rsidR="006A0727" w:rsidRDefault="006A0727" w:rsidP="006A0727">
      <w:pPr>
        <w:jc w:val="both"/>
        <w:rPr>
          <w:rFonts w:ascii="Comic Sans MS" w:hAnsi="Comic Sans MS"/>
          <w:sz w:val="28"/>
          <w:szCs w:val="28"/>
        </w:rPr>
      </w:pPr>
    </w:p>
    <w:p w14:paraId="16143482" w14:textId="202F2CDB" w:rsidR="006A0727" w:rsidRDefault="006A0727" w:rsidP="006A0727">
      <w:pPr>
        <w:jc w:val="both"/>
        <w:rPr>
          <w:rFonts w:ascii="Comic Sans MS" w:hAnsi="Comic Sans MS"/>
          <w:sz w:val="28"/>
          <w:szCs w:val="28"/>
        </w:rPr>
      </w:pPr>
    </w:p>
    <w:p w14:paraId="4CD887ED" w14:textId="29E37C0C" w:rsidR="006A0727" w:rsidRDefault="006A0727" w:rsidP="006A0727">
      <w:pPr>
        <w:jc w:val="both"/>
        <w:rPr>
          <w:rFonts w:ascii="Comic Sans MS" w:hAnsi="Comic Sans MS"/>
          <w:sz w:val="28"/>
          <w:szCs w:val="28"/>
        </w:rPr>
      </w:pPr>
    </w:p>
    <w:p w14:paraId="171A8FE2" w14:textId="710E9B6E" w:rsidR="006A0727" w:rsidRDefault="006A0727" w:rsidP="006A0727">
      <w:pPr>
        <w:jc w:val="both"/>
        <w:rPr>
          <w:rFonts w:ascii="Comic Sans MS" w:hAnsi="Comic Sans MS"/>
          <w:sz w:val="28"/>
          <w:szCs w:val="28"/>
        </w:rPr>
      </w:pPr>
    </w:p>
    <w:p w14:paraId="586DABFE" w14:textId="77777777" w:rsidR="006A0727" w:rsidRDefault="006A0727" w:rsidP="006A0727">
      <w:pPr>
        <w:jc w:val="both"/>
        <w:rPr>
          <w:rFonts w:ascii="Comic Sans MS" w:hAnsi="Comic Sans MS"/>
          <w:sz w:val="28"/>
          <w:szCs w:val="28"/>
        </w:rPr>
      </w:pPr>
    </w:p>
    <w:p w14:paraId="4D248463" w14:textId="77777777" w:rsidR="006A0727" w:rsidRDefault="006A0727" w:rsidP="006A0727">
      <w:pPr>
        <w:jc w:val="both"/>
        <w:rPr>
          <w:rFonts w:ascii="Comic Sans MS" w:hAnsi="Comic Sans MS"/>
          <w:sz w:val="28"/>
          <w:szCs w:val="28"/>
        </w:rPr>
      </w:pPr>
    </w:p>
    <w:p w14:paraId="0CF7980B" w14:textId="77777777" w:rsidR="006A0727" w:rsidRDefault="006A0727" w:rsidP="006A0727">
      <w:pPr>
        <w:jc w:val="both"/>
        <w:rPr>
          <w:rFonts w:ascii="Comic Sans MS" w:hAnsi="Comic Sans MS"/>
          <w:sz w:val="28"/>
          <w:szCs w:val="28"/>
        </w:rPr>
      </w:pPr>
    </w:p>
    <w:p w14:paraId="11909BD1" w14:textId="77777777" w:rsidR="006A0727" w:rsidRDefault="006A0727" w:rsidP="006A0727">
      <w:pPr>
        <w:jc w:val="both"/>
        <w:rPr>
          <w:rFonts w:ascii="Comic Sans MS" w:hAnsi="Comic Sans MS"/>
          <w:sz w:val="28"/>
          <w:szCs w:val="28"/>
        </w:rPr>
      </w:pPr>
    </w:p>
    <w:p w14:paraId="73B64EC7" w14:textId="77777777" w:rsidR="006A0727" w:rsidRDefault="006A0727" w:rsidP="006A0727">
      <w:pPr>
        <w:jc w:val="both"/>
        <w:rPr>
          <w:rFonts w:ascii="Comic Sans MS" w:hAnsi="Comic Sans MS"/>
          <w:sz w:val="28"/>
          <w:szCs w:val="28"/>
        </w:rPr>
      </w:pPr>
    </w:p>
    <w:p w14:paraId="33F92ECA" w14:textId="77777777" w:rsidR="006A0727" w:rsidRDefault="006A0727" w:rsidP="006A0727">
      <w:pPr>
        <w:jc w:val="both"/>
        <w:rPr>
          <w:rFonts w:ascii="Comic Sans MS" w:hAnsi="Comic Sans MS"/>
          <w:sz w:val="28"/>
          <w:szCs w:val="28"/>
        </w:rPr>
      </w:pPr>
    </w:p>
    <w:p w14:paraId="7984D704" w14:textId="77777777" w:rsidR="006A0727" w:rsidRPr="000D0D03" w:rsidRDefault="006A0727" w:rsidP="006A0727">
      <w:pPr>
        <w:jc w:val="both"/>
        <w:rPr>
          <w:rFonts w:ascii="Comic Sans MS" w:hAnsi="Comic Sans MS"/>
          <w:sz w:val="24"/>
        </w:rPr>
      </w:pPr>
      <w:r w:rsidRPr="000D0D03">
        <w:rPr>
          <w:rFonts w:ascii="Comic Sans MS" w:hAnsi="Comic Sans MS"/>
          <w:sz w:val="24"/>
        </w:rPr>
        <w:t xml:space="preserve">Regarde la belle chaloupe! C’est celle de M. </w:t>
      </w:r>
      <w:r w:rsidRPr="000D0D03">
        <w:rPr>
          <w:rFonts w:ascii="Comic Sans MS" w:hAnsi="Comic Sans MS"/>
          <w:b/>
          <w:sz w:val="24"/>
        </w:rPr>
        <w:t>p</w:t>
      </w:r>
      <w:r w:rsidRPr="000D0D03">
        <w:rPr>
          <w:rFonts w:ascii="Comic Sans MS" w:hAnsi="Comic Sans MS"/>
          <w:sz w:val="24"/>
        </w:rPr>
        <w:t xml:space="preserve">, un gentil vieux monsieur du village des sons. M. </w:t>
      </w:r>
      <w:r w:rsidRPr="000D0D03">
        <w:rPr>
          <w:rFonts w:ascii="Comic Sans MS" w:hAnsi="Comic Sans MS"/>
          <w:b/>
          <w:sz w:val="24"/>
        </w:rPr>
        <w:t>p</w:t>
      </w:r>
      <w:r w:rsidRPr="000D0D03">
        <w:rPr>
          <w:rFonts w:ascii="Comic Sans MS" w:hAnsi="Comic Sans MS"/>
          <w:sz w:val="24"/>
        </w:rPr>
        <w:t xml:space="preserve"> se sert de sa chaloupe tous les jours pour aller à la pêche. Mais il déteste ramer. « C’est trop fatigant pour mes vieux muscles, dit-il, je préfère ma chaloupe à moteur »</w:t>
      </w:r>
    </w:p>
    <w:p w14:paraId="7839BA46" w14:textId="77777777" w:rsidR="006A0727" w:rsidRPr="000D0D03" w:rsidRDefault="006A0727" w:rsidP="006A0727">
      <w:pPr>
        <w:jc w:val="both"/>
        <w:rPr>
          <w:rFonts w:ascii="Comic Sans MS" w:hAnsi="Comic Sans MS"/>
          <w:sz w:val="24"/>
        </w:rPr>
      </w:pPr>
    </w:p>
    <w:p w14:paraId="59ABF927" w14:textId="5A964FE8" w:rsidR="006A0727" w:rsidRPr="000D0D03" w:rsidRDefault="006A0727" w:rsidP="006A0727">
      <w:pPr>
        <w:jc w:val="both"/>
        <w:rPr>
          <w:rFonts w:ascii="Comic Sans MS" w:hAnsi="Comic Sans MS"/>
          <w:sz w:val="24"/>
        </w:rPr>
      </w:pPr>
      <w:r w:rsidRPr="000D0D03">
        <w:rPr>
          <w:rFonts w:ascii="Comic Sans MS" w:hAnsi="Comic Sans MS"/>
          <w:sz w:val="24"/>
        </w:rPr>
        <w:t xml:space="preserve">Lorsqu’il part à la pêche, M. </w:t>
      </w:r>
      <w:r w:rsidRPr="000D0D03">
        <w:rPr>
          <w:rFonts w:ascii="Comic Sans MS" w:hAnsi="Comic Sans MS"/>
          <w:b/>
          <w:sz w:val="24"/>
        </w:rPr>
        <w:t>p</w:t>
      </w:r>
      <w:r w:rsidRPr="000D0D03">
        <w:rPr>
          <w:rFonts w:ascii="Comic Sans MS" w:hAnsi="Comic Sans MS"/>
          <w:sz w:val="24"/>
        </w:rPr>
        <w:t xml:space="preserve"> monte dans sa chaloupe et fait démarrer le moteur : « p-p-p-p-p-p-p-p-p</w:t>
      </w:r>
      <w:r w:rsidR="00BA111C">
        <w:rPr>
          <w:rFonts w:ascii="Comic Sans MS" w:hAnsi="Comic Sans MS"/>
          <w:sz w:val="24"/>
        </w:rPr>
        <w:t>-</w:t>
      </w:r>
      <w:r w:rsidRPr="000D0D03">
        <w:rPr>
          <w:rFonts w:ascii="Comic Sans MS" w:hAnsi="Comic Sans MS"/>
          <w:sz w:val="24"/>
        </w:rPr>
        <w:t>p-p-</w:t>
      </w:r>
      <w:r w:rsidR="00BA111C">
        <w:rPr>
          <w:rFonts w:ascii="Comic Sans MS" w:hAnsi="Comic Sans MS"/>
          <w:sz w:val="24"/>
        </w:rPr>
        <w:t>p-</w:t>
      </w:r>
      <w:bookmarkStart w:id="15" w:name="_GoBack"/>
      <w:bookmarkEnd w:id="15"/>
      <w:r w:rsidR="00BA111C" w:rsidRPr="000D0D03">
        <w:rPr>
          <w:rFonts w:ascii="Comic Sans MS" w:hAnsi="Comic Sans MS"/>
          <w:sz w:val="24"/>
        </w:rPr>
        <w:t>p</w:t>
      </w:r>
      <w:r w:rsidRPr="000D0D03">
        <w:rPr>
          <w:rFonts w:ascii="Comic Sans MS" w:hAnsi="Comic Sans MS"/>
          <w:sz w:val="24"/>
        </w:rPr>
        <w:t>-p-p-p-p… » Ça y est ! Le moteur est parti et la chaloupe s’éloigne sur le lac en faisant : « p-p-p-p-p-   p-p-p-p-p… »</w:t>
      </w:r>
    </w:p>
    <w:p w14:paraId="35823266" w14:textId="77777777" w:rsidR="006A0727" w:rsidRPr="000D0D03" w:rsidRDefault="006A0727" w:rsidP="006A0727">
      <w:pPr>
        <w:jc w:val="both"/>
        <w:rPr>
          <w:rFonts w:ascii="Comic Sans MS" w:hAnsi="Comic Sans MS"/>
          <w:sz w:val="24"/>
        </w:rPr>
      </w:pPr>
    </w:p>
    <w:p w14:paraId="5ED435BD" w14:textId="77777777" w:rsidR="006A0727" w:rsidRPr="000D0D03" w:rsidRDefault="006A0727" w:rsidP="006A0727">
      <w:pPr>
        <w:jc w:val="both"/>
        <w:rPr>
          <w:rFonts w:ascii="Comic Sans MS" w:hAnsi="Comic Sans MS"/>
          <w:sz w:val="24"/>
        </w:rPr>
      </w:pPr>
      <w:r w:rsidRPr="000D0D03">
        <w:rPr>
          <w:rFonts w:ascii="Comic Sans MS" w:hAnsi="Comic Sans MS"/>
          <w:sz w:val="24"/>
        </w:rPr>
        <w:t xml:space="preserve">Regarde le moteur de la chaloupe. On voit la lette </w:t>
      </w:r>
      <w:r w:rsidRPr="000D0D03">
        <w:rPr>
          <w:rFonts w:ascii="Comic Sans MS" w:hAnsi="Comic Sans MS"/>
          <w:b/>
          <w:sz w:val="24"/>
        </w:rPr>
        <w:t>p</w:t>
      </w:r>
      <w:r w:rsidRPr="000D0D03">
        <w:rPr>
          <w:rFonts w:ascii="Comic Sans MS" w:hAnsi="Comic Sans MS"/>
          <w:sz w:val="24"/>
        </w:rPr>
        <w:t xml:space="preserve"> dedans. Quand tu verras cette lettre, pense au bruit du moteur lorsque M. </w:t>
      </w:r>
      <w:r w:rsidRPr="000D0D03">
        <w:rPr>
          <w:rFonts w:ascii="Comic Sans MS" w:hAnsi="Comic Sans MS"/>
          <w:b/>
          <w:sz w:val="24"/>
        </w:rPr>
        <w:t>p</w:t>
      </w:r>
      <w:r w:rsidRPr="000D0D03">
        <w:rPr>
          <w:rFonts w:ascii="Comic Sans MS" w:hAnsi="Comic Sans MS"/>
          <w:sz w:val="24"/>
        </w:rPr>
        <w:t xml:space="preserve"> le fait démarrer : « p-p-p-p-p-p   p-p-p-p-p … ».</w:t>
      </w:r>
    </w:p>
    <w:p w14:paraId="0E1E86D4" w14:textId="77777777" w:rsidR="006A0727" w:rsidRPr="000D0D03" w:rsidRDefault="006A0727" w:rsidP="006A0727">
      <w:pPr>
        <w:jc w:val="both"/>
        <w:rPr>
          <w:rFonts w:ascii="Comic Sans MS" w:hAnsi="Comic Sans MS"/>
          <w:sz w:val="24"/>
        </w:rPr>
      </w:pPr>
    </w:p>
    <w:p w14:paraId="44272D76" w14:textId="77777777" w:rsidR="006A0727" w:rsidRDefault="006A0727" w:rsidP="006A0727">
      <w:pPr>
        <w:rPr>
          <w:rFonts w:cs="Arial"/>
          <w:b/>
          <w:bCs/>
          <w:sz w:val="20"/>
          <w:szCs w:val="20"/>
          <w:u w:val="single"/>
        </w:rPr>
      </w:pPr>
    </w:p>
    <w:p w14:paraId="3E26808E" w14:textId="7ECE4C23" w:rsidR="00810F14" w:rsidRPr="00BF31BF" w:rsidRDefault="00810F14" w:rsidP="008F1D91">
      <w:pPr>
        <w:pStyle w:val="Liste"/>
        <w:numPr>
          <w:ilvl w:val="0"/>
          <w:numId w:val="0"/>
        </w:numPr>
      </w:pPr>
    </w:p>
    <w:sectPr w:rsidR="00810F14" w:rsidRPr="00BF31BF" w:rsidSect="008E64AD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0" w:h="16840"/>
      <w:pgMar w:top="560" w:right="68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5B61C" w14:textId="77777777" w:rsidR="00183498" w:rsidRDefault="00183498" w:rsidP="00445C78">
      <w:r>
        <w:separator/>
      </w:r>
    </w:p>
  </w:endnote>
  <w:endnote w:type="continuationSeparator" w:id="0">
    <w:p w14:paraId="7F9FC3EA" w14:textId="77777777" w:rsidR="00183498" w:rsidRDefault="00183498" w:rsidP="00445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KG Always A Good Time">
    <w:charset w:val="00"/>
    <w:family w:val="auto"/>
    <w:pitch w:val="variable"/>
    <w:sig w:usb0="A000002F" w:usb1="00000042" w:usb2="00000000" w:usb3="00000000" w:csb0="0000000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-188847896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01433BFC" w14:textId="77777777" w:rsidR="00F80F0A" w:rsidRDefault="00F80F0A" w:rsidP="00445C78">
        <w:pPr>
          <w:pStyle w:val="Pieddepage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0B60F430" w14:textId="77777777" w:rsidR="00F80F0A" w:rsidRDefault="00F80F0A" w:rsidP="00445C7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5273836"/>
      <w:docPartObj>
        <w:docPartGallery w:val="Page Numbers (Bottom of Page)"/>
        <w:docPartUnique/>
      </w:docPartObj>
    </w:sdtPr>
    <w:sdtEndPr>
      <w:rPr>
        <w:sz w:val="30"/>
        <w:szCs w:val="30"/>
      </w:rPr>
    </w:sdtEndPr>
    <w:sdtContent>
      <w:p w14:paraId="151FF6BA" w14:textId="2AA9CD11" w:rsidR="00D77A22" w:rsidRPr="00D77A22" w:rsidRDefault="00D77A22">
        <w:pPr>
          <w:pStyle w:val="Pieddepage"/>
          <w:jc w:val="right"/>
          <w:rPr>
            <w:sz w:val="30"/>
            <w:szCs w:val="30"/>
          </w:rPr>
        </w:pPr>
        <w:r w:rsidRPr="00D77A22">
          <w:rPr>
            <w:sz w:val="30"/>
            <w:szCs w:val="30"/>
          </w:rPr>
          <w:fldChar w:fldCharType="begin"/>
        </w:r>
        <w:r w:rsidRPr="00D77A22">
          <w:rPr>
            <w:sz w:val="30"/>
            <w:szCs w:val="30"/>
          </w:rPr>
          <w:instrText>PAGE   \* MERGEFORMAT</w:instrText>
        </w:r>
        <w:r w:rsidRPr="00D77A22">
          <w:rPr>
            <w:sz w:val="30"/>
            <w:szCs w:val="30"/>
          </w:rPr>
          <w:fldChar w:fldCharType="separate"/>
        </w:r>
        <w:r w:rsidR="00BA111C">
          <w:rPr>
            <w:noProof/>
            <w:sz w:val="30"/>
            <w:szCs w:val="30"/>
          </w:rPr>
          <w:t>6</w:t>
        </w:r>
        <w:r w:rsidRPr="00D77A22">
          <w:rPr>
            <w:sz w:val="30"/>
            <w:szCs w:val="3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054FD" w14:textId="77777777" w:rsidR="00D5437A" w:rsidRDefault="00BA111C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8F9D0" w14:textId="77777777" w:rsidR="0078019B" w:rsidRPr="00B5122E" w:rsidRDefault="006A0727" w:rsidP="0078019B">
    <w:pPr>
      <w:pStyle w:val="Pieddepage"/>
      <w:rPr>
        <w:sz w:val="18"/>
        <w:szCs w:val="18"/>
      </w:rPr>
    </w:pPr>
    <w:r w:rsidRPr="00B5122E">
      <w:rPr>
        <w:sz w:val="18"/>
        <w:szCs w:val="18"/>
      </w:rPr>
      <w:t>L’équipe du préscolaire : Michelle Blaquière, Guylaine Auger, Judith Bolduc, Sophie Léonard; enseignant</w:t>
    </w:r>
    <w:r>
      <w:rPr>
        <w:sz w:val="18"/>
        <w:szCs w:val="18"/>
      </w:rPr>
      <w:t>e, Marie-Ève Grenier, orthopédagogue.</w:t>
    </w:r>
  </w:p>
  <w:sdt>
    <w:sdtPr>
      <w:id w:val="379056494"/>
      <w:docPartObj>
        <w:docPartGallery w:val="Page Numbers (Bottom of Page)"/>
        <w:docPartUnique/>
      </w:docPartObj>
    </w:sdtPr>
    <w:sdtEndPr>
      <w:rPr>
        <w:sz w:val="30"/>
        <w:szCs w:val="30"/>
      </w:rPr>
    </w:sdtEndPr>
    <w:sdtContent>
      <w:p w14:paraId="3C34844B" w14:textId="5CEAD0AA" w:rsidR="00B5122E" w:rsidRPr="00BA111C" w:rsidRDefault="00BA111C" w:rsidP="00BA111C">
        <w:pPr>
          <w:pStyle w:val="Pieddepage"/>
          <w:jc w:val="right"/>
          <w:rPr>
            <w:sz w:val="30"/>
            <w:szCs w:val="30"/>
          </w:rPr>
        </w:pPr>
        <w:r w:rsidRPr="00D77A22">
          <w:rPr>
            <w:sz w:val="30"/>
            <w:szCs w:val="30"/>
          </w:rPr>
          <w:fldChar w:fldCharType="begin"/>
        </w:r>
        <w:r w:rsidRPr="00D77A22">
          <w:rPr>
            <w:sz w:val="30"/>
            <w:szCs w:val="30"/>
          </w:rPr>
          <w:instrText>PAGE   \* MERGEFORMAT</w:instrText>
        </w:r>
        <w:r w:rsidRPr="00D77A22">
          <w:rPr>
            <w:sz w:val="30"/>
            <w:szCs w:val="30"/>
          </w:rPr>
          <w:fldChar w:fldCharType="separate"/>
        </w:r>
        <w:r>
          <w:rPr>
            <w:noProof/>
            <w:sz w:val="30"/>
            <w:szCs w:val="30"/>
          </w:rPr>
          <w:t>9</w:t>
        </w:r>
        <w:r w:rsidRPr="00D77A22">
          <w:rPr>
            <w:sz w:val="30"/>
            <w:szCs w:val="30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BABA7E" w14:textId="77777777" w:rsidR="00D5437A" w:rsidRDefault="00BA111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89C07F" w14:textId="77777777" w:rsidR="00183498" w:rsidRDefault="00183498" w:rsidP="00445C78">
      <w:r>
        <w:separator/>
      </w:r>
    </w:p>
  </w:footnote>
  <w:footnote w:type="continuationSeparator" w:id="0">
    <w:p w14:paraId="3DAC9C1C" w14:textId="77777777" w:rsidR="00183498" w:rsidRDefault="00183498" w:rsidP="00445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1CE6B" w14:textId="58A238A5" w:rsidR="00A2529D" w:rsidRPr="005E3AF4" w:rsidRDefault="00DF4403" w:rsidP="00B028EC">
    <w:pPr>
      <w:pStyle w:val="Niveau-Pagessuivantes"/>
    </w:pPr>
    <w:r w:rsidRPr="007C3A69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559CB" w14:textId="77777777" w:rsidR="00D5437A" w:rsidRDefault="00BA111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07B52" w14:textId="77777777" w:rsidR="00D5437A" w:rsidRDefault="00BA111C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E4C51" w14:textId="77777777" w:rsidR="00D5437A" w:rsidRDefault="00BA111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A4201"/>
    <w:multiLevelType w:val="hybridMultilevel"/>
    <w:tmpl w:val="B87E2732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F46E3"/>
    <w:multiLevelType w:val="hybridMultilevel"/>
    <w:tmpl w:val="7A940A2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12563"/>
    <w:multiLevelType w:val="hybridMultilevel"/>
    <w:tmpl w:val="0F00C7C2"/>
    <w:lvl w:ilvl="0" w:tplc="0C0C0003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3" w15:restartNumberingAfterBreak="0">
    <w:nsid w:val="0B2E165E"/>
    <w:multiLevelType w:val="hybridMultilevel"/>
    <w:tmpl w:val="AC6081D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415B0"/>
    <w:multiLevelType w:val="hybridMultilevel"/>
    <w:tmpl w:val="2DEC0944"/>
    <w:lvl w:ilvl="0" w:tplc="C6DA543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B112F"/>
    <w:multiLevelType w:val="hybridMultilevel"/>
    <w:tmpl w:val="C05E839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27C3D"/>
    <w:multiLevelType w:val="hybridMultilevel"/>
    <w:tmpl w:val="05D66240"/>
    <w:lvl w:ilvl="0" w:tplc="65504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4608E"/>
    <w:multiLevelType w:val="hybridMultilevel"/>
    <w:tmpl w:val="DD0A742A"/>
    <w:lvl w:ilvl="0" w:tplc="0BB2F1F8">
      <w:start w:val="1"/>
      <w:numFmt w:val="bullet"/>
      <w:pStyle w:val="Consigne-Tex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B3E94"/>
    <w:multiLevelType w:val="hybridMultilevel"/>
    <w:tmpl w:val="038C6480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74A689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0A91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BCF9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E60E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B8C0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9E97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AEFD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3E64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0A621D"/>
    <w:multiLevelType w:val="hybridMultilevel"/>
    <w:tmpl w:val="A17CABAE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4A689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0A91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BCF9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E60E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B8C0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9E97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AEFD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3E64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325D76"/>
    <w:multiLevelType w:val="hybridMultilevel"/>
    <w:tmpl w:val="FB36EA10"/>
    <w:lvl w:ilvl="0" w:tplc="DB2CA1B4">
      <w:start w:val="20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B55186"/>
    <w:multiLevelType w:val="hybridMultilevel"/>
    <w:tmpl w:val="80941F90"/>
    <w:lvl w:ilvl="0" w:tplc="1C66CD54">
      <w:start w:val="1"/>
      <w:numFmt w:val="bullet"/>
      <w:pStyle w:val="Matriel-Tex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6129AE"/>
    <w:multiLevelType w:val="hybridMultilevel"/>
    <w:tmpl w:val="2BD02D54"/>
    <w:lvl w:ilvl="0" w:tplc="5D727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4A689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0A91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BCF9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E60E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B8C0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9E97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AEFD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3E64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72292C"/>
    <w:multiLevelType w:val="hybridMultilevel"/>
    <w:tmpl w:val="7B72278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49326F"/>
    <w:multiLevelType w:val="hybridMultilevel"/>
    <w:tmpl w:val="64FCA150"/>
    <w:lvl w:ilvl="0" w:tplc="0366B742">
      <w:start w:val="1"/>
      <w:numFmt w:val="bullet"/>
      <w:pStyle w:val="Consignepuceniveau2"/>
      <w:lvlText w:val="o"/>
      <w:lvlJc w:val="left"/>
      <w:pPr>
        <w:ind w:left="766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 w15:restartNumberingAfterBreak="0">
    <w:nsid w:val="61A076AF"/>
    <w:multiLevelType w:val="hybridMultilevel"/>
    <w:tmpl w:val="F84E739E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1BF2D8E"/>
    <w:multiLevelType w:val="hybridMultilevel"/>
    <w:tmpl w:val="DD80FA3E"/>
    <w:lvl w:ilvl="0" w:tplc="9E92DE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4E2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C04B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38F0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9A08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5ACB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E6B6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DCD8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A449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BE6A3D"/>
    <w:multiLevelType w:val="hybridMultilevel"/>
    <w:tmpl w:val="7D6E643A"/>
    <w:lvl w:ilvl="0" w:tplc="705AAD3C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07543"/>
    <w:multiLevelType w:val="hybridMultilevel"/>
    <w:tmpl w:val="A2702BC0"/>
    <w:lvl w:ilvl="0" w:tplc="CF56B2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38D7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BE51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651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40CE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B22B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0A8F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0C2A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8419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7830DE"/>
    <w:multiLevelType w:val="hybridMultilevel"/>
    <w:tmpl w:val="E17E5830"/>
    <w:lvl w:ilvl="0" w:tplc="0C0C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0" w15:restartNumberingAfterBreak="0">
    <w:nsid w:val="70C57BEA"/>
    <w:multiLevelType w:val="hybridMultilevel"/>
    <w:tmpl w:val="A7669C1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8C07B2"/>
    <w:multiLevelType w:val="hybridMultilevel"/>
    <w:tmpl w:val="D68085C2"/>
    <w:lvl w:ilvl="0" w:tplc="AFC46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5E0A22"/>
    <w:multiLevelType w:val="hybridMultilevel"/>
    <w:tmpl w:val="B18602C6"/>
    <w:lvl w:ilvl="0" w:tplc="0C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17"/>
  </w:num>
  <w:num w:numId="4">
    <w:abstractNumId w:val="10"/>
  </w:num>
  <w:num w:numId="5">
    <w:abstractNumId w:val="1"/>
  </w:num>
  <w:num w:numId="6">
    <w:abstractNumId w:val="3"/>
  </w:num>
  <w:num w:numId="7">
    <w:abstractNumId w:val="13"/>
  </w:num>
  <w:num w:numId="8">
    <w:abstractNumId w:val="11"/>
  </w:num>
  <w:num w:numId="9">
    <w:abstractNumId w:val="2"/>
  </w:num>
  <w:num w:numId="10">
    <w:abstractNumId w:val="0"/>
  </w:num>
  <w:num w:numId="11">
    <w:abstractNumId w:val="5"/>
  </w:num>
  <w:num w:numId="12">
    <w:abstractNumId w:val="4"/>
  </w:num>
  <w:num w:numId="13">
    <w:abstractNumId w:val="21"/>
  </w:num>
  <w:num w:numId="14">
    <w:abstractNumId w:val="6"/>
  </w:num>
  <w:num w:numId="15">
    <w:abstractNumId w:val="14"/>
  </w:num>
  <w:num w:numId="16">
    <w:abstractNumId w:val="7"/>
  </w:num>
  <w:num w:numId="17">
    <w:abstractNumId w:val="12"/>
  </w:num>
  <w:num w:numId="18">
    <w:abstractNumId w:val="9"/>
  </w:num>
  <w:num w:numId="19">
    <w:abstractNumId w:val="16"/>
  </w:num>
  <w:num w:numId="20">
    <w:abstractNumId w:val="19"/>
  </w:num>
  <w:num w:numId="21">
    <w:abstractNumId w:val="8"/>
  </w:num>
  <w:num w:numId="22">
    <w:abstractNumId w:val="2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AF4"/>
    <w:rsid w:val="0000136F"/>
    <w:rsid w:val="0000309F"/>
    <w:rsid w:val="000044F5"/>
    <w:rsid w:val="000205A9"/>
    <w:rsid w:val="00021680"/>
    <w:rsid w:val="00035250"/>
    <w:rsid w:val="00042E19"/>
    <w:rsid w:val="00070B3B"/>
    <w:rsid w:val="00091932"/>
    <w:rsid w:val="000A60F2"/>
    <w:rsid w:val="000B6309"/>
    <w:rsid w:val="000E20B6"/>
    <w:rsid w:val="000E5422"/>
    <w:rsid w:val="001006EC"/>
    <w:rsid w:val="00107EBA"/>
    <w:rsid w:val="00110FED"/>
    <w:rsid w:val="00112F96"/>
    <w:rsid w:val="001143DD"/>
    <w:rsid w:val="00145AE5"/>
    <w:rsid w:val="001612D7"/>
    <w:rsid w:val="00164C18"/>
    <w:rsid w:val="001660B6"/>
    <w:rsid w:val="00176040"/>
    <w:rsid w:val="00182A08"/>
    <w:rsid w:val="00183498"/>
    <w:rsid w:val="00186F21"/>
    <w:rsid w:val="00192953"/>
    <w:rsid w:val="00196722"/>
    <w:rsid w:val="00196CD3"/>
    <w:rsid w:val="001D01F8"/>
    <w:rsid w:val="001D245D"/>
    <w:rsid w:val="001D4B9B"/>
    <w:rsid w:val="001E388E"/>
    <w:rsid w:val="001F4D47"/>
    <w:rsid w:val="002015DA"/>
    <w:rsid w:val="00226EF9"/>
    <w:rsid w:val="00250DBA"/>
    <w:rsid w:val="0025595F"/>
    <w:rsid w:val="0027010B"/>
    <w:rsid w:val="00277D8A"/>
    <w:rsid w:val="002A2EE1"/>
    <w:rsid w:val="002C7B9E"/>
    <w:rsid w:val="002F2FF8"/>
    <w:rsid w:val="00314F98"/>
    <w:rsid w:val="00315C42"/>
    <w:rsid w:val="0032121B"/>
    <w:rsid w:val="00342901"/>
    <w:rsid w:val="00363AFC"/>
    <w:rsid w:val="00374248"/>
    <w:rsid w:val="00376620"/>
    <w:rsid w:val="003A0C77"/>
    <w:rsid w:val="003A5645"/>
    <w:rsid w:val="003C4F56"/>
    <w:rsid w:val="003D4077"/>
    <w:rsid w:val="00445C78"/>
    <w:rsid w:val="00464BC4"/>
    <w:rsid w:val="004E5F03"/>
    <w:rsid w:val="004F6459"/>
    <w:rsid w:val="005125D6"/>
    <w:rsid w:val="00512622"/>
    <w:rsid w:val="00515C42"/>
    <w:rsid w:val="00525129"/>
    <w:rsid w:val="00533AAB"/>
    <w:rsid w:val="0053743B"/>
    <w:rsid w:val="0056066A"/>
    <w:rsid w:val="0058134C"/>
    <w:rsid w:val="00585611"/>
    <w:rsid w:val="005E249F"/>
    <w:rsid w:val="005E3AF4"/>
    <w:rsid w:val="005F3C52"/>
    <w:rsid w:val="00611F64"/>
    <w:rsid w:val="00620516"/>
    <w:rsid w:val="00626532"/>
    <w:rsid w:val="00656A2A"/>
    <w:rsid w:val="0066044A"/>
    <w:rsid w:val="006750E9"/>
    <w:rsid w:val="00684325"/>
    <w:rsid w:val="00684368"/>
    <w:rsid w:val="006A0727"/>
    <w:rsid w:val="006C3C45"/>
    <w:rsid w:val="006C7D0B"/>
    <w:rsid w:val="006D1455"/>
    <w:rsid w:val="006E790D"/>
    <w:rsid w:val="006F2D87"/>
    <w:rsid w:val="006F3382"/>
    <w:rsid w:val="007043BE"/>
    <w:rsid w:val="007122B8"/>
    <w:rsid w:val="00717269"/>
    <w:rsid w:val="00726125"/>
    <w:rsid w:val="00741DF7"/>
    <w:rsid w:val="00767F71"/>
    <w:rsid w:val="007A0545"/>
    <w:rsid w:val="007C3A69"/>
    <w:rsid w:val="007F3B1F"/>
    <w:rsid w:val="007F7E94"/>
    <w:rsid w:val="00810F14"/>
    <w:rsid w:val="00832B7D"/>
    <w:rsid w:val="0084299F"/>
    <w:rsid w:val="00842C3D"/>
    <w:rsid w:val="0084716C"/>
    <w:rsid w:val="008554B2"/>
    <w:rsid w:val="00856A44"/>
    <w:rsid w:val="0086293F"/>
    <w:rsid w:val="0086344F"/>
    <w:rsid w:val="008C27C7"/>
    <w:rsid w:val="008C338E"/>
    <w:rsid w:val="008F1D91"/>
    <w:rsid w:val="008F4842"/>
    <w:rsid w:val="00936D23"/>
    <w:rsid w:val="0094002A"/>
    <w:rsid w:val="00960EDA"/>
    <w:rsid w:val="00976087"/>
    <w:rsid w:val="009B2023"/>
    <w:rsid w:val="009C0DC7"/>
    <w:rsid w:val="009C1C6B"/>
    <w:rsid w:val="009C620C"/>
    <w:rsid w:val="009C6DB2"/>
    <w:rsid w:val="009E2E1A"/>
    <w:rsid w:val="009E4522"/>
    <w:rsid w:val="00A043CA"/>
    <w:rsid w:val="00A07934"/>
    <w:rsid w:val="00A1050B"/>
    <w:rsid w:val="00A2529D"/>
    <w:rsid w:val="00A60529"/>
    <w:rsid w:val="00A7045E"/>
    <w:rsid w:val="00A846AF"/>
    <w:rsid w:val="00A878E0"/>
    <w:rsid w:val="00A90C59"/>
    <w:rsid w:val="00A96269"/>
    <w:rsid w:val="00AA5966"/>
    <w:rsid w:val="00AC6B74"/>
    <w:rsid w:val="00AE4F3B"/>
    <w:rsid w:val="00B028EC"/>
    <w:rsid w:val="00B14054"/>
    <w:rsid w:val="00B33328"/>
    <w:rsid w:val="00B6082D"/>
    <w:rsid w:val="00B60F6E"/>
    <w:rsid w:val="00B6785D"/>
    <w:rsid w:val="00B82356"/>
    <w:rsid w:val="00B847A2"/>
    <w:rsid w:val="00BA111C"/>
    <w:rsid w:val="00BA1493"/>
    <w:rsid w:val="00BA5838"/>
    <w:rsid w:val="00BD5C82"/>
    <w:rsid w:val="00BF31BF"/>
    <w:rsid w:val="00BF66D0"/>
    <w:rsid w:val="00C233D3"/>
    <w:rsid w:val="00C2430B"/>
    <w:rsid w:val="00C95A8B"/>
    <w:rsid w:val="00CB2F52"/>
    <w:rsid w:val="00CD0212"/>
    <w:rsid w:val="00CD6E51"/>
    <w:rsid w:val="00CE4BE0"/>
    <w:rsid w:val="00D0151B"/>
    <w:rsid w:val="00D020EF"/>
    <w:rsid w:val="00D078A1"/>
    <w:rsid w:val="00D07A3B"/>
    <w:rsid w:val="00D123A7"/>
    <w:rsid w:val="00D20B5C"/>
    <w:rsid w:val="00D47026"/>
    <w:rsid w:val="00D52155"/>
    <w:rsid w:val="00D62728"/>
    <w:rsid w:val="00D77A22"/>
    <w:rsid w:val="00D921FA"/>
    <w:rsid w:val="00DA3FAE"/>
    <w:rsid w:val="00DA4DD9"/>
    <w:rsid w:val="00DF4403"/>
    <w:rsid w:val="00E353C2"/>
    <w:rsid w:val="00E51F5C"/>
    <w:rsid w:val="00E66AEE"/>
    <w:rsid w:val="00E7013F"/>
    <w:rsid w:val="00E85AFB"/>
    <w:rsid w:val="00E9379D"/>
    <w:rsid w:val="00E94130"/>
    <w:rsid w:val="00EA31FE"/>
    <w:rsid w:val="00EC710B"/>
    <w:rsid w:val="00EE3C4B"/>
    <w:rsid w:val="00EF6459"/>
    <w:rsid w:val="00F04CF9"/>
    <w:rsid w:val="00F05C45"/>
    <w:rsid w:val="00F20B19"/>
    <w:rsid w:val="00F25604"/>
    <w:rsid w:val="00F326C2"/>
    <w:rsid w:val="00F34B0A"/>
    <w:rsid w:val="00F4484E"/>
    <w:rsid w:val="00F80F0A"/>
    <w:rsid w:val="00F81E24"/>
    <w:rsid w:val="00FC09EA"/>
    <w:rsid w:val="00FD5D35"/>
    <w:rsid w:val="00FD69C3"/>
    <w:rsid w:val="00FD7E9F"/>
    <w:rsid w:val="00FD7EC3"/>
    <w:rsid w:val="00FE5863"/>
    <w:rsid w:val="00FE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59EA29B"/>
  <w14:defaultImageDpi w14:val="32767"/>
  <w15:chartTrackingRefBased/>
  <w15:docId w15:val="{B3BB111D-78C3-F548-8DAD-BF121EA51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locked="0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45C78"/>
    <w:rPr>
      <w:rFonts w:ascii="Arial" w:eastAsia="MS Mincho" w:hAnsi="Arial" w:cs="Times New Roman"/>
      <w:sz w:val="22"/>
      <w:lang w:eastAsia="fr-CA"/>
    </w:rPr>
  </w:style>
  <w:style w:type="paragraph" w:styleId="Titre1">
    <w:name w:val="heading 1"/>
    <w:basedOn w:val="Normal"/>
    <w:next w:val="Normal"/>
    <w:link w:val="Titre1Car"/>
    <w:uiPriority w:val="9"/>
    <w:qFormat/>
    <w:locked/>
    <w:rsid w:val="005E3A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locked/>
    <w:rsid w:val="00DA3F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locked/>
    <w:rsid w:val="00533A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255" w:themeColor="accent1" w:themeShade="7F"/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locked/>
    <w:rsid w:val="0003525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locked/>
    <w:rsid w:val="0003525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E3AF4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locked/>
    <w:rsid w:val="005E3AF4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5E3AF4"/>
    <w:rPr>
      <w:rFonts w:ascii="Arial" w:eastAsia="MS Mincho" w:hAnsi="Arial" w:cs="Times New Roman"/>
      <w:sz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locked/>
    <w:rsid w:val="005E3AF4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AF4"/>
    <w:rPr>
      <w:rFonts w:ascii="Arial" w:eastAsia="MS Mincho" w:hAnsi="Arial" w:cs="Times New Roman"/>
      <w:sz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A3FAE"/>
    <w:rPr>
      <w:rFonts w:asciiTheme="majorHAnsi" w:eastAsiaTheme="majorEastAsia" w:hAnsiTheme="majorHAnsi" w:cstheme="majorBidi"/>
      <w:color w:val="374C80" w:themeColor="accent1" w:themeShade="BF"/>
      <w:sz w:val="26"/>
      <w:szCs w:val="26"/>
      <w:lang w:eastAsia="fr-FR"/>
    </w:rPr>
  </w:style>
  <w:style w:type="paragraph" w:customStyle="1" w:styleId="Niveauscolaire">
    <w:name w:val="Niveau scolaire"/>
    <w:basedOn w:val="Titre2"/>
    <w:locked/>
    <w:rsid w:val="00B6785D"/>
    <w:pPr>
      <w:jc w:val="right"/>
    </w:pPr>
    <w:rPr>
      <w:rFonts w:ascii="Arial Rounded MT Bold" w:hAnsi="Arial Rounded MT Bold" w:cs="Arial"/>
      <w:color w:val="0070C0"/>
      <w:sz w:val="36"/>
      <w:szCs w:val="36"/>
    </w:rPr>
  </w:style>
  <w:style w:type="paragraph" w:customStyle="1" w:styleId="Consigne-Texte">
    <w:name w:val="_Consigne - Texte"/>
    <w:rsid w:val="002A2EE1"/>
    <w:pPr>
      <w:numPr>
        <w:numId w:val="16"/>
      </w:numPr>
      <w:spacing w:after="60"/>
      <w:ind w:left="360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Note-Informationsauxparents">
    <w:name w:val="Note - Informations aux parents"/>
    <w:basedOn w:val="Consigne-Texte"/>
    <w:rsid w:val="000E20B6"/>
    <w:pPr>
      <w:spacing w:before="100"/>
    </w:pPr>
    <w:rPr>
      <w:b/>
      <w:color w:val="0070C0"/>
    </w:rPr>
  </w:style>
  <w:style w:type="paragraph" w:styleId="Paragraphedeliste">
    <w:name w:val="List Paragraph"/>
    <w:qFormat/>
    <w:locked/>
    <w:rsid w:val="003A5645"/>
    <w:pPr>
      <w:numPr>
        <w:numId w:val="3"/>
      </w:numPr>
      <w:spacing w:before="60" w:after="60" w:line="259" w:lineRule="auto"/>
    </w:pPr>
    <w:rPr>
      <w:rFonts w:ascii="Arial" w:hAnsi="Arial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EC710B"/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EC710B"/>
    <w:rPr>
      <w:rFonts w:ascii="Times New Roman" w:eastAsia="MS Mincho" w:hAnsi="Times New Roman" w:cs="Times New Roman"/>
      <w:sz w:val="18"/>
      <w:szCs w:val="18"/>
      <w:lang w:eastAsia="fr-FR"/>
    </w:rPr>
  </w:style>
  <w:style w:type="paragraph" w:customStyle="1" w:styleId="Titredelactivit">
    <w:name w:val="_Titre de l'activité"/>
    <w:next w:val="Consigne-Titre"/>
    <w:rsid w:val="003A5645"/>
    <w:pPr>
      <w:spacing w:before="720" w:after="240"/>
      <w:outlineLvl w:val="1"/>
    </w:pPr>
    <w:rPr>
      <w:rFonts w:ascii="Arial" w:eastAsia="Times New Roman" w:hAnsi="Arial" w:cs="Arial"/>
      <w:b/>
      <w:color w:val="0070C0"/>
      <w:sz w:val="50"/>
      <w:szCs w:val="40"/>
      <w:lang w:eastAsia="fr-CA"/>
    </w:rPr>
  </w:style>
  <w:style w:type="character" w:styleId="Numrodepage">
    <w:name w:val="page number"/>
    <w:basedOn w:val="Policepardfaut"/>
    <w:uiPriority w:val="99"/>
    <w:semiHidden/>
    <w:unhideWhenUsed/>
    <w:locked/>
    <w:rsid w:val="00F80F0A"/>
    <w:rPr>
      <w:rFonts w:ascii="Arial Rounded MT Bold" w:hAnsi="Arial Rounded MT Bold"/>
      <w:color w:val="D9D9D9" w:themeColor="background1" w:themeShade="D9"/>
      <w:sz w:val="30"/>
    </w:rPr>
  </w:style>
  <w:style w:type="paragraph" w:customStyle="1" w:styleId="Tableau-Informationauxparents">
    <w:name w:val="_Tableau - Information aux parents"/>
    <w:next w:val="Tableau-titre"/>
    <w:rsid w:val="00D123A7"/>
    <w:pPr>
      <w:outlineLvl w:val="2"/>
    </w:pPr>
    <w:rPr>
      <w:rFonts w:ascii="Arial" w:eastAsia="Times New Roman" w:hAnsi="Arial" w:cs="Arial"/>
      <w:b/>
      <w:color w:val="0070C0"/>
      <w:sz w:val="34"/>
      <w:szCs w:val="40"/>
      <w:lang w:eastAsia="fr-CA"/>
    </w:rPr>
  </w:style>
  <w:style w:type="table" w:styleId="Grilledutableau">
    <w:name w:val="Table Grid"/>
    <w:basedOn w:val="TableauNormal"/>
    <w:uiPriority w:val="39"/>
    <w:locked/>
    <w:rsid w:val="006F3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-titre">
    <w:name w:val="_Tableau - titre"/>
    <w:rsid w:val="00D123A7"/>
    <w:pPr>
      <w:spacing w:before="240" w:after="120"/>
      <w:outlineLvl w:val="3"/>
    </w:pPr>
    <w:rPr>
      <w:rFonts w:ascii="Arial" w:eastAsia="MS Mincho" w:hAnsi="Arial" w:cs="Times New Roman"/>
      <w:b/>
      <w:color w:val="002060"/>
      <w:lang w:eastAsia="fr-FR"/>
    </w:rPr>
  </w:style>
  <w:style w:type="paragraph" w:customStyle="1" w:styleId="Tableau-texte">
    <w:name w:val="_Tableau - texte"/>
    <w:rsid w:val="00021680"/>
    <w:pPr>
      <w:spacing w:before="120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Tableau-Liste">
    <w:name w:val="_Tableau - Liste"/>
    <w:basedOn w:val="Paragraphedeliste"/>
    <w:rsid w:val="004F6459"/>
    <w:pPr>
      <w:spacing w:after="0"/>
      <w:ind w:left="357" w:hanging="357"/>
    </w:pPr>
  </w:style>
  <w:style w:type="paragraph" w:customStyle="1" w:styleId="Crdit">
    <w:name w:val="_Crédit"/>
    <w:rsid w:val="00110FED"/>
    <w:pPr>
      <w:spacing w:before="120"/>
    </w:pPr>
    <w:rPr>
      <w:rFonts w:ascii="Arial" w:eastAsia="MS Mincho" w:hAnsi="Arial" w:cs="Times New Roman"/>
      <w:color w:val="737373"/>
      <w:sz w:val="20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533AAB"/>
    <w:rPr>
      <w:rFonts w:asciiTheme="majorHAnsi" w:eastAsiaTheme="majorEastAsia" w:hAnsiTheme="majorHAnsi" w:cstheme="majorBidi"/>
      <w:color w:val="243255" w:themeColor="accent1" w:themeShade="7F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locked/>
    <w:rsid w:val="00533AA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locked/>
    <w:rsid w:val="00533AAB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33AAB"/>
    <w:rPr>
      <w:rFonts w:ascii="Arial" w:eastAsia="MS Mincho" w:hAnsi="Arial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locked/>
    <w:rsid w:val="00533AA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33AAB"/>
    <w:rPr>
      <w:rFonts w:ascii="Arial" w:eastAsia="MS Mincho" w:hAnsi="Arial" w:cs="Times New Roman"/>
      <w:b/>
      <w:bCs/>
      <w:sz w:val="20"/>
      <w:szCs w:val="20"/>
      <w:lang w:eastAsia="fr-FR"/>
    </w:rPr>
  </w:style>
  <w:style w:type="paragraph" w:customStyle="1" w:styleId="Consigne-tapes">
    <w:name w:val="_Consigne - Étapes"/>
    <w:rsid w:val="00D123A7"/>
    <w:pPr>
      <w:spacing w:before="120"/>
      <w:outlineLvl w:val="3"/>
    </w:pPr>
    <w:rPr>
      <w:rFonts w:ascii="Arial" w:eastAsia="MS Mincho" w:hAnsi="Arial" w:cs="Times New Roman"/>
      <w:b/>
      <w:i/>
      <w:sz w:val="22"/>
      <w:lang w:val="fr-CA"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035250"/>
    <w:rPr>
      <w:rFonts w:asciiTheme="majorHAnsi" w:eastAsiaTheme="majorEastAsia" w:hAnsiTheme="majorHAnsi" w:cstheme="majorBidi"/>
      <w:i/>
      <w:iCs/>
      <w:color w:val="374C80" w:themeColor="accent1" w:themeShade="BF"/>
      <w:sz w:val="20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03525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fr-FR"/>
    </w:rPr>
  </w:style>
  <w:style w:type="character" w:styleId="Lienhypertexte">
    <w:name w:val="Hyperlink"/>
    <w:basedOn w:val="Policepardfaut"/>
    <w:uiPriority w:val="99"/>
    <w:unhideWhenUsed/>
    <w:rsid w:val="00035250"/>
    <w:rPr>
      <w:color w:val="9454C3" w:themeColor="hyperlink"/>
      <w:u w:val="single"/>
    </w:rPr>
  </w:style>
  <w:style w:type="paragraph" w:styleId="TM1">
    <w:name w:val="toc 1"/>
    <w:next w:val="Normal"/>
    <w:autoRedefine/>
    <w:uiPriority w:val="39"/>
    <w:unhideWhenUsed/>
    <w:rsid w:val="00B33328"/>
    <w:pPr>
      <w:tabs>
        <w:tab w:val="right" w:leader="dot" w:pos="10080"/>
      </w:tabs>
      <w:spacing w:before="240" w:after="120"/>
    </w:pPr>
    <w:rPr>
      <w:rFonts w:ascii="Arial" w:eastAsia="MS Mincho" w:hAnsi="Arial" w:cs="Times New Roman"/>
      <w:b/>
      <w:noProof/>
      <w:sz w:val="22"/>
      <w:lang w:eastAsia="fr-FR"/>
    </w:rPr>
  </w:style>
  <w:style w:type="paragraph" w:styleId="Rvision">
    <w:name w:val="Revision"/>
    <w:hidden/>
    <w:uiPriority w:val="99"/>
    <w:semiHidden/>
    <w:rsid w:val="00145AE5"/>
    <w:rPr>
      <w:rFonts w:ascii="Arial" w:eastAsia="MS Mincho" w:hAnsi="Arial" w:cs="Times New Roman"/>
      <w:sz w:val="20"/>
      <w:lang w:eastAsia="fr-FR"/>
    </w:rPr>
  </w:style>
  <w:style w:type="paragraph" w:customStyle="1" w:styleId="Niveau-Premirepage">
    <w:name w:val="_Niveau - Première page"/>
    <w:rsid w:val="001D01F8"/>
    <w:pPr>
      <w:jc w:val="right"/>
    </w:pPr>
    <w:rPr>
      <w:rFonts w:ascii="Arial Rounded MT Bold" w:eastAsiaTheme="majorEastAsia" w:hAnsi="Arial Rounded MT Bold" w:cs="Arial"/>
      <w:caps/>
      <w:color w:val="0070C0"/>
      <w:sz w:val="36"/>
      <w:szCs w:val="36"/>
      <w:lang w:eastAsia="fr-FR"/>
    </w:rPr>
  </w:style>
  <w:style w:type="paragraph" w:customStyle="1" w:styleId="Semainedu">
    <w:name w:val="_Semaine du"/>
    <w:rsid w:val="009C1C6B"/>
    <w:pPr>
      <w:spacing w:after="3000"/>
      <w:jc w:val="right"/>
    </w:pPr>
    <w:rPr>
      <w:rFonts w:ascii="Arial Rounded MT Bold" w:eastAsia="MS Mincho" w:hAnsi="Arial Rounded MT Bold" w:cs="Arial"/>
      <w:color w:val="002060"/>
      <w:sz w:val="28"/>
      <w:szCs w:val="28"/>
      <w:lang w:eastAsia="fr-FR"/>
    </w:rPr>
  </w:style>
  <w:style w:type="paragraph" w:customStyle="1" w:styleId="Titredudocument">
    <w:name w:val="_Titre du document"/>
    <w:next w:val="Niveau-Premirepage"/>
    <w:rsid w:val="001D01F8"/>
    <w:pPr>
      <w:spacing w:after="60"/>
      <w:jc w:val="right"/>
      <w:outlineLvl w:val="0"/>
    </w:pPr>
    <w:rPr>
      <w:rFonts w:ascii="Arial" w:eastAsia="MS Mincho" w:hAnsi="Arial" w:cs="Arial"/>
      <w:color w:val="002060"/>
      <w:sz w:val="22"/>
      <w:szCs w:val="22"/>
      <w:lang w:eastAsia="fr-FR"/>
    </w:rPr>
  </w:style>
  <w:style w:type="paragraph" w:customStyle="1" w:styleId="Niveau-Pagessuivantes">
    <w:name w:val="_Niveau - Pages suivantes"/>
    <w:rsid w:val="008554B2"/>
    <w:pPr>
      <w:jc w:val="right"/>
    </w:pPr>
    <w:rPr>
      <w:rFonts w:ascii="Arial" w:eastAsia="MS Mincho" w:hAnsi="Arial" w:cs="Arial"/>
      <w:noProof/>
      <w:color w:val="737373"/>
      <w:sz w:val="22"/>
      <w:szCs w:val="22"/>
      <w:lang w:eastAsia="fr-CA"/>
    </w:rPr>
  </w:style>
  <w:style w:type="paragraph" w:customStyle="1" w:styleId="Matire-Premirepage">
    <w:name w:val="_Matière - Première page"/>
    <w:next w:val="Titredelactivit"/>
    <w:rsid w:val="00B028EC"/>
    <w:pPr>
      <w:jc w:val="right"/>
      <w:outlineLvl w:val="0"/>
    </w:pPr>
    <w:rPr>
      <w:rFonts w:ascii="Arial" w:eastAsia="MS Mincho" w:hAnsi="Arial" w:cs="Arial"/>
      <w:b/>
      <w:color w:val="737373"/>
      <w:sz w:val="22"/>
      <w:szCs w:val="22"/>
      <w:lang w:eastAsia="fr-CA"/>
    </w:rPr>
  </w:style>
  <w:style w:type="paragraph" w:styleId="TM3">
    <w:name w:val="toc 3"/>
    <w:next w:val="Normal"/>
    <w:autoRedefine/>
    <w:uiPriority w:val="39"/>
    <w:unhideWhenUsed/>
    <w:rsid w:val="00B33328"/>
    <w:pPr>
      <w:tabs>
        <w:tab w:val="right" w:leader="dot" w:pos="10070"/>
      </w:tabs>
      <w:spacing w:before="60"/>
      <w:ind w:left="576"/>
      <w:contextualSpacing/>
    </w:pPr>
    <w:rPr>
      <w:rFonts w:ascii="Arial" w:eastAsia="MS Mincho" w:hAnsi="Arial" w:cs="Times New Roman"/>
      <w:sz w:val="22"/>
      <w:lang w:eastAsia="fr-FR"/>
    </w:rPr>
  </w:style>
  <w:style w:type="paragraph" w:styleId="TM2">
    <w:name w:val="toc 2"/>
    <w:next w:val="Normal"/>
    <w:autoRedefine/>
    <w:uiPriority w:val="39"/>
    <w:unhideWhenUsed/>
    <w:rsid w:val="00B33328"/>
    <w:pPr>
      <w:tabs>
        <w:tab w:val="right" w:leader="dot" w:pos="10070"/>
      </w:tabs>
      <w:spacing w:before="120" w:after="120"/>
      <w:ind w:left="288"/>
    </w:pPr>
    <w:rPr>
      <w:rFonts w:ascii="Arial" w:eastAsia="MS Mincho" w:hAnsi="Arial" w:cs="Times New Roman"/>
      <w:sz w:val="22"/>
      <w:lang w:eastAsia="fr-FR"/>
    </w:rPr>
  </w:style>
  <w:style w:type="paragraph" w:customStyle="1" w:styleId="Consigne-Titre">
    <w:name w:val="_Consigne - Titre"/>
    <w:next w:val="Consigne-Texte"/>
    <w:rsid w:val="00D123A7"/>
    <w:pPr>
      <w:spacing w:before="240" w:after="120"/>
      <w:outlineLvl w:val="2"/>
    </w:pPr>
    <w:rPr>
      <w:rFonts w:ascii="Arial" w:eastAsia="MS Mincho" w:hAnsi="Arial" w:cs="Times New Roman"/>
      <w:b/>
      <w:color w:val="002060"/>
      <w:sz w:val="26"/>
      <w:lang w:eastAsia="fr-FR"/>
    </w:rPr>
  </w:style>
  <w:style w:type="paragraph" w:customStyle="1" w:styleId="Matriel-Titre">
    <w:name w:val="_Matériel - Titre"/>
    <w:basedOn w:val="Normal"/>
    <w:next w:val="Matriel-Texte"/>
    <w:rsid w:val="00110FED"/>
    <w:pPr>
      <w:spacing w:before="240" w:after="120"/>
      <w:ind w:right="763"/>
      <w:outlineLvl w:val="2"/>
    </w:pPr>
    <w:rPr>
      <w:b/>
      <w:color w:val="002060"/>
      <w:sz w:val="26"/>
    </w:rPr>
  </w:style>
  <w:style w:type="paragraph" w:customStyle="1" w:styleId="Matriel-Texte">
    <w:name w:val="_Matériel - Texte"/>
    <w:rsid w:val="002015DA"/>
    <w:pPr>
      <w:numPr>
        <w:numId w:val="8"/>
      </w:numPr>
      <w:spacing w:after="60"/>
      <w:ind w:left="357" w:hanging="357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Matire-Pagessuivantes">
    <w:name w:val="_Matière - Pages suivantes"/>
    <w:basedOn w:val="Matire-Premirepage"/>
    <w:next w:val="Titredelactivit"/>
    <w:rsid w:val="00B33328"/>
    <w:pPr>
      <w:outlineLvl w:val="9"/>
    </w:pPr>
  </w:style>
  <w:style w:type="paragraph" w:customStyle="1" w:styleId="Liste">
    <w:name w:val="_Liste"/>
    <w:basedOn w:val="Paragraphedeliste"/>
    <w:rsid w:val="00B60F6E"/>
  </w:style>
  <w:style w:type="paragraph" w:customStyle="1" w:styleId="Consignepuceniveau2">
    <w:name w:val="_Consigne puce niveau 2"/>
    <w:basedOn w:val="Consigne-Texte"/>
    <w:rsid w:val="00445C78"/>
    <w:pPr>
      <w:numPr>
        <w:numId w:val="15"/>
      </w:numPr>
    </w:pPr>
  </w:style>
  <w:style w:type="paragraph" w:customStyle="1" w:styleId="Tableauconsignesetmatriel-description">
    <w:name w:val="Tableau &gt; consignes et matériel - description"/>
    <w:basedOn w:val="Normal"/>
    <w:rsid w:val="00A60529"/>
    <w:pPr>
      <w:suppressAutoHyphens/>
      <w:autoSpaceDN w:val="0"/>
      <w:spacing w:before="120" w:line="264" w:lineRule="auto"/>
      <w:ind w:left="227" w:right="48"/>
      <w:textAlignment w:val="baseline"/>
    </w:pPr>
    <w:rPr>
      <w:szCs w:val="22"/>
      <w:lang w:eastAsia="fr-FR"/>
    </w:rPr>
  </w:style>
  <w:style w:type="paragraph" w:customStyle="1" w:styleId="Tableauconsignesetmatriel-titres">
    <w:name w:val="Tableau &gt; consignes et matériel - titres"/>
    <w:basedOn w:val="Normal"/>
    <w:rsid w:val="00767F71"/>
    <w:pPr>
      <w:suppressAutoHyphens/>
      <w:autoSpaceDN w:val="0"/>
      <w:spacing w:before="300" w:after="100"/>
      <w:ind w:left="227" w:right="757"/>
      <w:textAlignment w:val="baseline"/>
    </w:pPr>
    <w:rPr>
      <w:b/>
      <w:color w:val="002060"/>
      <w:sz w:val="24"/>
      <w:lang w:eastAsia="fr-FR"/>
    </w:rPr>
  </w:style>
  <w:style w:type="paragraph" w:customStyle="1" w:styleId="Titredelactivit0">
    <w:name w:val="Titre de l'activité"/>
    <w:basedOn w:val="Normal"/>
    <w:rsid w:val="000205A9"/>
    <w:pPr>
      <w:suppressAutoHyphens/>
      <w:autoSpaceDN w:val="0"/>
      <w:spacing w:before="600" w:after="200"/>
      <w:textAlignment w:val="baseline"/>
    </w:pPr>
    <w:rPr>
      <w:rFonts w:ascii="Arial Rounded MT Bold" w:eastAsia="Times New Roman" w:hAnsi="Arial Rounded MT Bold" w:cs="Arial"/>
      <w:b/>
      <w:color w:val="0070C0"/>
      <w:sz w:val="50"/>
      <w:szCs w:val="40"/>
    </w:rPr>
  </w:style>
  <w:style w:type="character" w:styleId="Lienhypertextesuivivisit">
    <w:name w:val="FollowedHyperlink"/>
    <w:basedOn w:val="Policepardfaut"/>
    <w:uiPriority w:val="99"/>
    <w:semiHidden/>
    <w:unhideWhenUsed/>
    <w:locked/>
    <w:rsid w:val="00A846AF"/>
    <w:rPr>
      <w:color w:val="3EBBF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https://www.franceculture.fr/peinture/quand-michel-ange-commence-peindre-le-plafond-de-la-chapelle-sixtine" TargetMode="External"/><Relationship Id="rId26" Type="http://schemas.openxmlformats.org/officeDocument/2006/relationships/hyperlink" Target="https://vimeo.com/124932138/976fe41087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6.jpeg"/><Relationship Id="rId34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image" Target="media/image4.jpeg"/><Relationship Id="rId25" Type="http://schemas.openxmlformats.org/officeDocument/2006/relationships/hyperlink" Target="https://www.youtube.com/watch?v=uW6qMtDFWLo" TargetMode="External"/><Relationship Id="rId33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image" Target="media/image5.jpeg"/><Relationship Id="rId29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hyperlink" Target="https://www.youtube.com/watch?v=4_iqkpnWnmQ" TargetMode="External"/><Relationship Id="rId32" Type="http://schemas.openxmlformats.org/officeDocument/2006/relationships/footer" Target="footer3.xm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jpeg"/><Relationship Id="rId23" Type="http://schemas.openxmlformats.org/officeDocument/2006/relationships/image" Target="media/image8.png"/><Relationship Id="rId28" Type="http://schemas.openxmlformats.org/officeDocument/2006/relationships/hyperlink" Target="https://deuxcopinesalecole.jimdo.com/&#224;-la-maison/les-sons/pp/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guide-artistique.com/musees/europe/italie/chapelle-sixtine.html" TargetMode="External"/><Relationship Id="rId31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image" Target="media/image7.png"/><Relationship Id="rId27" Type="http://schemas.openxmlformats.org/officeDocument/2006/relationships/hyperlink" Target="https://cliniqueorthophonie.com/2019/02/comment-travailler-les-concepts-despace-enfants-dage-prescolaire/" TargetMode="External"/><Relationship Id="rId30" Type="http://schemas.openxmlformats.org/officeDocument/2006/relationships/header" Target="header2.xml"/><Relationship Id="rId35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Thème Offic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AD8C2CCF37C347BA46FFF3FBAAED7E" ma:contentTypeVersion="6" ma:contentTypeDescription="Crée un document." ma:contentTypeScope="" ma:versionID="250b98fafc4b7d133f5d619874acccb7">
  <xsd:schema xmlns:xsd="http://www.w3.org/2001/XMLSchema" xmlns:xs="http://www.w3.org/2001/XMLSchema" xmlns:p="http://schemas.microsoft.com/office/2006/metadata/properties" xmlns:ns2="955ba906-130a-4921-9f58-3271edfee021" xmlns:ns3="e7b04a57-1f3a-45de-b69d-e5fb8cc0c063" targetNamespace="http://schemas.microsoft.com/office/2006/metadata/properties" ma:root="true" ma:fieldsID="9475da4c583c42171ae214c2be30bb20" ns2:_="" ns3:_="">
    <xsd:import namespace="955ba906-130a-4921-9f58-3271edfee021"/>
    <xsd:import namespace="e7b04a57-1f3a-45de-b69d-e5fb8cc0c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ba906-130a-4921-9f58-3271edfee0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04a57-1f3a-45de-b69d-e5fb8cc0c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CB92D65-F02D-4A0A-9FA7-1D7077462D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5ba906-130a-4921-9f58-3271edfee021"/>
    <ds:schemaRef ds:uri="e7b04a57-1f3a-45de-b69d-e5fb8cc0c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3A7286-4CC9-492B-9A93-01F66FCFD911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955ba906-130a-4921-9f58-3271edfee021"/>
    <ds:schemaRef ds:uri="http://purl.org/dc/dcmitype/"/>
    <ds:schemaRef ds:uri="http://schemas.microsoft.com/office/infopath/2007/PartnerControls"/>
    <ds:schemaRef ds:uri="e7b04a57-1f3a-45de-b69d-e5fb8cc0c06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E713020-C7B8-4FEC-B55E-88FA7CEF56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72531D-AAB3-4B6C-8CD3-4209BCBF0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1674</Words>
  <Characters>9210</Characters>
  <Application>Microsoft Office Word</Application>
  <DocSecurity>0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Menu d’activités éducatives suggérées par le Ministère</vt:lpstr>
    </vt:vector>
  </TitlesOfParts>
  <Company>Accessibilité du gabarit par Accessibilité Québec (www.accessibilite.quebec)</Company>
  <LinksUpToDate>false</LinksUpToDate>
  <CharactersWithSpaces>10863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Menu d’activités éducatives suggérées par le Ministère</dc:title>
  <dc:subject>L'école ouverte</dc:subject>
  <dc:creator>Ministère de l'Éducation et de l'Enseignement supérieur</dc:creator>
  <cp:keywords/>
  <dc:description/>
  <cp:lastModifiedBy>Giroux, Isabelle</cp:lastModifiedBy>
  <cp:revision>6</cp:revision>
  <cp:lastPrinted>2020-03-31T21:49:00Z</cp:lastPrinted>
  <dcterms:created xsi:type="dcterms:W3CDTF">2020-05-11T17:43:00Z</dcterms:created>
  <dcterms:modified xsi:type="dcterms:W3CDTF">2020-05-15T19:34:00Z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0x01010086AD8C2CCF37C347BA46FFF3FBAAED7E</vt:lpwstr>
  </property>
</Properties>
</file>