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6957" w14:textId="77777777" w:rsidR="006F3482" w:rsidRDefault="006F3482" w:rsidP="006F3482">
      <w:pPr>
        <w:pStyle w:val="TM1"/>
      </w:pPr>
    </w:p>
    <w:p w14:paraId="0CD02937" w14:textId="77777777" w:rsidR="006F3482" w:rsidRDefault="006F3482" w:rsidP="006F3482">
      <w:pPr>
        <w:pStyle w:val="TM1"/>
      </w:pPr>
    </w:p>
    <w:p w14:paraId="60692CDE" w14:textId="77777777" w:rsidR="006F3482" w:rsidRDefault="006F3482" w:rsidP="006F3482">
      <w:pPr>
        <w:pStyle w:val="TM1"/>
      </w:pPr>
    </w:p>
    <w:p w14:paraId="0066B372" w14:textId="77777777" w:rsidR="006F3482" w:rsidRDefault="006F3482" w:rsidP="006F3482">
      <w:pPr>
        <w:pStyle w:val="TM1"/>
      </w:pPr>
    </w:p>
    <w:p w14:paraId="12519A4C" w14:textId="77777777" w:rsidR="006F3482" w:rsidRDefault="006F3482" w:rsidP="006F3482">
      <w:pPr>
        <w:pStyle w:val="TM1"/>
      </w:pPr>
    </w:p>
    <w:p w14:paraId="0B88B37B" w14:textId="77777777" w:rsidR="006F3482" w:rsidRDefault="006F3482" w:rsidP="006F3482">
      <w:pPr>
        <w:pStyle w:val="TM1"/>
      </w:pPr>
    </w:p>
    <w:p w14:paraId="1BA4DEAC" w14:textId="77777777" w:rsidR="006F3482" w:rsidRDefault="006F3482" w:rsidP="006F3482">
      <w:pPr>
        <w:pStyle w:val="TM1"/>
      </w:pPr>
    </w:p>
    <w:p w14:paraId="446C1EE5" w14:textId="446BC06B"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7A94C67F" w14:textId="77777777"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lastRenderedPageBreak/>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3"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14"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0" w:name="_Toc36829757"/>
      <w:r w:rsidRPr="0062099B">
        <w:rPr>
          <w:lang w:val="en-CA"/>
        </w:rPr>
        <w:lastRenderedPageBreak/>
        <w:t>Engineers: Problem Solvers</w:t>
      </w:r>
      <w:bookmarkEnd w:id="0"/>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17"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18">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19"/>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1" w:name="_Toc36829758"/>
      <w:r w:rsidRPr="002539B7">
        <w:rPr>
          <w:lang w:val="en-CA"/>
        </w:rPr>
        <w:lastRenderedPageBreak/>
        <w:t>Annexe</w:t>
      </w:r>
      <w:r w:rsidR="0053787B" w:rsidRPr="002539B7">
        <w:rPr>
          <w:lang w:val="en-CA"/>
        </w:rPr>
        <w:t xml:space="preserve"> – Engineers: Problem Solvers</w:t>
      </w:r>
      <w:bookmarkEnd w:id="1"/>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20"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2" w:name="_Toc36829759"/>
      <w:r w:rsidRPr="00035250">
        <w:lastRenderedPageBreak/>
        <w:t xml:space="preserve">Annexe – </w:t>
      </w:r>
      <w:r>
        <w:t>La pyramide à base triangulaire</w:t>
      </w:r>
      <w:bookmarkEnd w:id="2"/>
    </w:p>
    <w:p w14:paraId="6B29FDBC" w14:textId="77777777" w:rsidR="00533DEC" w:rsidRPr="0099648C" w:rsidRDefault="00533DEC" w:rsidP="0099648C">
      <w:pPr>
        <w:rPr>
          <w:sz w:val="22"/>
        </w:rPr>
      </w:pPr>
      <w:bookmarkStart w:id="3"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21">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3"/>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4" w:name="_Toc36829761"/>
      <w:r w:rsidRPr="00035250">
        <w:lastRenderedPageBreak/>
        <w:t xml:space="preserve">Annexe – </w:t>
      </w:r>
      <w:r>
        <w:t>La pyramide à base carrée</w:t>
      </w:r>
      <w:bookmarkEnd w:id="4"/>
    </w:p>
    <w:p w14:paraId="59B421CF" w14:textId="77777777" w:rsidR="00533DEC" w:rsidRPr="0099648C" w:rsidRDefault="00533DEC" w:rsidP="0099648C">
      <w:pPr>
        <w:rPr>
          <w:sz w:val="22"/>
        </w:rPr>
      </w:pPr>
      <w:bookmarkStart w:id="5"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22">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5"/>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6" w:name="_Toc36829763"/>
      <w:r w:rsidRPr="00035250">
        <w:lastRenderedPageBreak/>
        <w:t xml:space="preserve">Annexe – </w:t>
      </w:r>
      <w:r>
        <w:t>Le cube</w:t>
      </w:r>
      <w:bookmarkEnd w:id="6"/>
    </w:p>
    <w:p w14:paraId="0B44E386" w14:textId="77777777" w:rsidR="00533DEC" w:rsidRPr="0099648C" w:rsidRDefault="00533DEC" w:rsidP="0099648C">
      <w:pPr>
        <w:rPr>
          <w:sz w:val="22"/>
        </w:rPr>
      </w:pPr>
      <w:bookmarkStart w:id="7"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3">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7"/>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8" w:name="_Toc36829765"/>
      <w:r w:rsidRPr="00035250">
        <w:lastRenderedPageBreak/>
        <w:t xml:space="preserve">Annexe – </w:t>
      </w:r>
      <w:r>
        <w:t>Le prisme à base triangulaire</w:t>
      </w:r>
      <w:bookmarkEnd w:id="8"/>
    </w:p>
    <w:p w14:paraId="32982A36" w14:textId="77777777" w:rsidR="00533DEC" w:rsidRPr="0099648C" w:rsidRDefault="00533DEC" w:rsidP="0099648C">
      <w:pPr>
        <w:rPr>
          <w:sz w:val="22"/>
          <w:lang w:val="fr-CA"/>
        </w:rPr>
      </w:pPr>
      <w:bookmarkStart w:id="9"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24">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9"/>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0" w:name="_Toc36829767"/>
      <w:r w:rsidRPr="00035250">
        <w:lastRenderedPageBreak/>
        <w:t xml:space="preserve">Annexe – </w:t>
      </w:r>
      <w:r>
        <w:t>Le prisme à base carrée</w:t>
      </w:r>
      <w:bookmarkEnd w:id="10"/>
    </w:p>
    <w:p w14:paraId="56B5FF90" w14:textId="77777777" w:rsidR="00533DEC" w:rsidRPr="0099648C" w:rsidRDefault="00533DEC" w:rsidP="0099648C">
      <w:pPr>
        <w:rPr>
          <w:sz w:val="22"/>
          <w:lang w:val="fr-CA"/>
        </w:rPr>
      </w:pPr>
      <w:bookmarkStart w:id="11"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5">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1"/>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2" w:name="_Toc36829769"/>
      <w:r w:rsidRPr="00035250">
        <w:lastRenderedPageBreak/>
        <w:t xml:space="preserve">Annexe – </w:t>
      </w:r>
      <w:r>
        <w:t>Le prisme à base rectangulaire</w:t>
      </w:r>
      <w:bookmarkEnd w:id="12"/>
    </w:p>
    <w:p w14:paraId="0ED09549" w14:textId="77777777" w:rsidR="00533DEC" w:rsidRPr="0099648C" w:rsidRDefault="00533DEC" w:rsidP="0099648C">
      <w:pPr>
        <w:rPr>
          <w:sz w:val="22"/>
          <w:lang w:val="fr-CA"/>
        </w:rPr>
      </w:pPr>
      <w:bookmarkStart w:id="13"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26">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3"/>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4" w:name="_Toc36829771"/>
      <w:r w:rsidRPr="00035250">
        <w:lastRenderedPageBreak/>
        <w:t xml:space="preserve">Annexe – </w:t>
      </w:r>
      <w:r>
        <w:t>Le polyèdre convexe à 10</w:t>
      </w:r>
      <w:r w:rsidR="00B925C0">
        <w:t> </w:t>
      </w:r>
      <w:r>
        <w:t>faces</w:t>
      </w:r>
      <w:bookmarkEnd w:id="14"/>
    </w:p>
    <w:p w14:paraId="20867406" w14:textId="0CB1E143" w:rsidR="00533DEC" w:rsidRPr="0099648C" w:rsidRDefault="00533DEC" w:rsidP="0099648C">
      <w:pPr>
        <w:jc w:val="center"/>
        <w:rPr>
          <w:sz w:val="22"/>
          <w:lang w:val="fr-CA"/>
        </w:rPr>
      </w:pPr>
      <w:bookmarkStart w:id="15"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27">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5"/>
    </w:p>
    <w:p w14:paraId="611DD901" w14:textId="2F63E253" w:rsidR="00533DEC" w:rsidRPr="0099648C" w:rsidRDefault="00533DEC" w:rsidP="0099648C">
      <w:pPr>
        <w:spacing w:before="240"/>
        <w:rPr>
          <w:sz w:val="22"/>
          <w:lang w:val="fr-CA"/>
        </w:rPr>
      </w:pPr>
      <w:bookmarkStart w:id="16" w:name="_Toc36829013"/>
      <w:bookmarkStart w:id="17" w:name="_Toc36891127"/>
      <w:r w:rsidRPr="0099648C">
        <w:rPr>
          <w:sz w:val="22"/>
          <w:lang w:val="fr-CA"/>
        </w:rPr>
        <w:t>Après avoir assemblé ce polyèdre convexe, inscris les nombres de 0 à 9 sur ses faces.</w:t>
      </w:r>
      <w:bookmarkEnd w:id="16"/>
      <w:bookmarkEnd w:id="17"/>
      <w:r w:rsidRPr="0099648C">
        <w:rPr>
          <w:sz w:val="22"/>
          <w:lang w:val="fr-CA"/>
        </w:rPr>
        <w:t xml:space="preserve"> </w:t>
      </w:r>
    </w:p>
    <w:p w14:paraId="2B699625" w14:textId="77777777" w:rsidR="0099648C" w:rsidRPr="0099648C" w:rsidRDefault="0099648C" w:rsidP="0099648C">
      <w:pPr>
        <w:rPr>
          <w:sz w:val="22"/>
          <w:lang w:val="fr-CA"/>
        </w:rPr>
      </w:pPr>
      <w:bookmarkStart w:id="18"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8"/>
    </w:p>
    <w:p w14:paraId="0E88E825" w14:textId="5E90E81D" w:rsidR="003A327F" w:rsidRDefault="00A333A3" w:rsidP="00654C23">
      <w:pPr>
        <w:pStyle w:val="Titredelactivit"/>
        <w:jc w:val="center"/>
        <w:rPr>
          <w:lang w:val="fr-CA"/>
        </w:rPr>
        <w:sectPr w:rsidR="003A327F" w:rsidSect="006F3382">
          <w:headerReference w:type="default" r:id="rId28"/>
          <w:pgSz w:w="12240" w:h="15840"/>
          <w:pgMar w:top="567" w:right="1418" w:bottom="1418" w:left="1276" w:header="709" w:footer="709" w:gutter="0"/>
          <w:cols w:space="708"/>
          <w:docGrid w:linePitch="360"/>
        </w:sectPr>
      </w:pPr>
      <w:bookmarkStart w:id="19"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29">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19"/>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0"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0"/>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1" w:name="_Hlk36816084"/>
      <w:bookmarkStart w:id="22" w:name="_Toc36891131"/>
      <w:bookmarkStart w:id="23" w:name="_Hlk36818510"/>
      <w:r w:rsidRPr="003969AA">
        <w:rPr>
          <w:rFonts w:eastAsia="Calibri"/>
          <w:lang w:val="fr-CA"/>
        </w:rPr>
        <w:lastRenderedPageBreak/>
        <w:t>Annexe 2 – Modèles et plans d’avions de papier</w:t>
      </w:r>
      <w:bookmarkEnd w:id="21"/>
      <w:r w:rsidRPr="00473616">
        <w:rPr>
          <w:sz w:val="36"/>
          <w:vertAlign w:val="superscript"/>
        </w:rPr>
        <w:footnoteReference w:id="3"/>
      </w:r>
      <w:bookmarkEnd w:id="22"/>
    </w:p>
    <w:bookmarkEnd w:id="23"/>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334A25" w:rsidP="00C863D9">
            <w:pPr>
              <w:pStyle w:val="Consignesetmatriel-description"/>
            </w:pPr>
            <w:hyperlink r:id="rId31"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334A25" w:rsidP="00C863D9">
            <w:pPr>
              <w:pStyle w:val="Consignesetmatriel-description"/>
            </w:pPr>
            <w:hyperlink r:id="rId32"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334A25" w:rsidP="00C863D9">
            <w:pPr>
              <w:pStyle w:val="Consignesetmatriel-description"/>
            </w:pPr>
            <w:hyperlink r:id="rId33"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334A25" w:rsidP="00C863D9">
            <w:pPr>
              <w:pStyle w:val="Consignesetmatriel-description"/>
            </w:pPr>
            <w:hyperlink r:id="rId35"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4" w:name="_Toc36891132"/>
      <w:r w:rsidRPr="00D2206C">
        <w:rPr>
          <w:rFonts w:eastAsia="Calibri"/>
          <w:lang w:val="fr-CA"/>
        </w:rPr>
        <w:lastRenderedPageBreak/>
        <w:t>Annexe 3 – Tableau de données</w:t>
      </w:r>
      <w:bookmarkEnd w:id="24"/>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36"/>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37"/>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5" w:name="_Toc36829777"/>
      <w:r>
        <w:rPr>
          <w:lang w:val="fr-CA"/>
        </w:rPr>
        <w:lastRenderedPageBreak/>
        <w:t>L</w:t>
      </w:r>
      <w:r w:rsidR="00FD1133">
        <w:rPr>
          <w:lang w:val="fr-CA"/>
        </w:rPr>
        <w:t>es déterminants de la condition physique</w:t>
      </w:r>
      <w:bookmarkEnd w:id="25"/>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38"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9"/>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40"/>
          <w:footerReference w:type="default" r:id="rId41"/>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44">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45">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6">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7">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8">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49"/>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50"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51"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6" w:name="_Toc36637525"/>
      <w:r>
        <w:rPr>
          <w:sz w:val="36"/>
          <w:szCs w:val="36"/>
        </w:rPr>
        <w:lastRenderedPageBreak/>
        <w:t>Annexe</w:t>
      </w:r>
      <w:bookmarkEnd w:id="26"/>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7" w:name="_Toc36829779"/>
      <w:r>
        <w:rPr>
          <w:lang w:val="fr-CA"/>
        </w:rPr>
        <w:lastRenderedPageBreak/>
        <w:t>C</w:t>
      </w:r>
      <w:r w:rsidR="00B06F77">
        <w:rPr>
          <w:lang w:val="fr-CA"/>
        </w:rPr>
        <w:t>’</w:t>
      </w:r>
      <w:r>
        <w:rPr>
          <w:lang w:val="fr-CA"/>
        </w:rPr>
        <w:t>est quoi, la discrimination?</w:t>
      </w:r>
      <w:bookmarkEnd w:id="27"/>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52"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53"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54"/>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8" w:name="_Toc36829780"/>
      <w:r>
        <w:rPr>
          <w:lang w:val="fr-CA"/>
        </w:rPr>
        <w:lastRenderedPageBreak/>
        <w:t>Au nom de la démocratie : le parcours de Nelson Mandela</w:t>
      </w:r>
      <w:bookmarkEnd w:id="28"/>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55"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56"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57"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62B19650" w:rsidR="003C4F56" w:rsidRDefault="003C4F56" w:rsidP="00627690">
      <w:pPr>
        <w:rPr>
          <w:lang w:val="fr-CA"/>
        </w:rPr>
      </w:pPr>
    </w:p>
    <w:p w14:paraId="51E07066" w14:textId="6231952E" w:rsidR="00ED65D5" w:rsidRDefault="00ED65D5" w:rsidP="00627690">
      <w:pPr>
        <w:rPr>
          <w:lang w:val="fr-CA"/>
        </w:rPr>
      </w:pPr>
    </w:p>
    <w:p w14:paraId="2334F4AF" w14:textId="119309A7" w:rsidR="00ED65D5" w:rsidRDefault="00ED65D5" w:rsidP="00627690">
      <w:pPr>
        <w:rPr>
          <w:lang w:val="fr-CA"/>
        </w:rPr>
      </w:pPr>
    </w:p>
    <w:p w14:paraId="22DE2656" w14:textId="77777777" w:rsidR="00ED65D5" w:rsidRDefault="00ED65D5" w:rsidP="00627690">
      <w:pPr>
        <w:rPr>
          <w:lang w:val="fr-CA"/>
        </w:rPr>
      </w:pPr>
    </w:p>
    <w:p w14:paraId="7F4B14D1" w14:textId="77777777" w:rsidR="00ED65D5" w:rsidRDefault="00ED65D5">
      <w:pPr>
        <w:rPr>
          <w:lang w:val="fr-CA"/>
        </w:rPr>
      </w:pPr>
      <w:r>
        <w:rPr>
          <w:lang w:val="fr-CA"/>
        </w:rPr>
        <w:br w:type="page"/>
      </w:r>
    </w:p>
    <w:p w14:paraId="61D847C7" w14:textId="77777777" w:rsidR="00ED65D5" w:rsidRDefault="00ED65D5" w:rsidP="00ED65D5">
      <w:pPr>
        <w:jc w:val="center"/>
        <w:rPr>
          <w:rFonts w:ascii="Century Gothic" w:eastAsiaTheme="minorHAnsi" w:hAnsi="Century Gothic"/>
          <w:b/>
          <w:sz w:val="28"/>
          <w:lang w:val="fr-CA" w:eastAsia="en-US"/>
        </w:rPr>
      </w:pPr>
      <w:r>
        <w:rPr>
          <w:rFonts w:ascii="Century Gothic" w:hAnsi="Century Gothic"/>
          <w:b/>
          <w:sz w:val="28"/>
          <w:lang w:val="fr-CA"/>
        </w:rPr>
        <w:lastRenderedPageBreak/>
        <w:t>Le petit plus du prof !</w:t>
      </w:r>
    </w:p>
    <w:p w14:paraId="41469B06" w14:textId="77777777" w:rsidR="00ED65D5" w:rsidRDefault="00ED65D5" w:rsidP="00ED65D5">
      <w:pPr>
        <w:jc w:val="center"/>
        <w:rPr>
          <w:rFonts w:ascii="Century Gothic" w:hAnsi="Century Gothic"/>
          <w:b/>
          <w:sz w:val="28"/>
          <w:lang w:val="fr-CA"/>
        </w:rPr>
      </w:pPr>
    </w:p>
    <w:p w14:paraId="4CB60713" w14:textId="77777777" w:rsidR="00ED65D5" w:rsidRDefault="00ED65D5" w:rsidP="00ED65D5">
      <w:pPr>
        <w:rPr>
          <w:rFonts w:ascii="Century Gothic" w:hAnsi="Century Gothic"/>
          <w:sz w:val="28"/>
          <w:lang w:val="fr-CA"/>
        </w:rPr>
      </w:pPr>
      <w:r>
        <w:rPr>
          <w:rFonts w:ascii="Century Gothic" w:hAnsi="Century Gothic"/>
          <w:sz w:val="28"/>
          <w:lang w:val="fr-CA"/>
        </w:rPr>
        <w:t>Tout comme la semaine dernière, tu recevras par courriel des exercices sur Excel travaillant la classe de mots, les groupes de la phrase et le vocabulaire.</w:t>
      </w:r>
    </w:p>
    <w:p w14:paraId="7E3A5231" w14:textId="77777777" w:rsidR="00ED65D5" w:rsidRDefault="00ED65D5" w:rsidP="00ED65D5">
      <w:pPr>
        <w:rPr>
          <w:rFonts w:ascii="Century Gothic" w:hAnsi="Century Gothic"/>
          <w:sz w:val="28"/>
          <w:lang w:val="fr-CA"/>
        </w:rPr>
      </w:pPr>
    </w:p>
    <w:p w14:paraId="1E703064" w14:textId="77777777" w:rsidR="00ED65D5" w:rsidRDefault="00ED65D5" w:rsidP="00ED65D5">
      <w:pPr>
        <w:rPr>
          <w:rFonts w:ascii="Century Gothic" w:hAnsi="Century Gothic"/>
          <w:sz w:val="28"/>
          <w:lang w:val="fr-CA"/>
        </w:rPr>
      </w:pPr>
      <w:r>
        <w:rPr>
          <w:rFonts w:ascii="Century Gothic" w:hAnsi="Century Gothic"/>
          <w:sz w:val="28"/>
          <w:lang w:val="fr-CA"/>
        </w:rPr>
        <w:t>Tu peux aussi cliquer sur les liens suivants pour aller travailler les mots de vocabulaire selon nos thèmes.</w:t>
      </w:r>
    </w:p>
    <w:p w14:paraId="50FD3947" w14:textId="77777777" w:rsidR="00ED65D5" w:rsidRDefault="00ED65D5" w:rsidP="00ED65D5">
      <w:pPr>
        <w:rPr>
          <w:rFonts w:ascii="Century Gothic" w:hAnsi="Century Gothic"/>
          <w:b/>
          <w:sz w:val="28"/>
          <w:lang w:val="fr-CA"/>
        </w:rPr>
      </w:pPr>
      <w:r>
        <w:rPr>
          <w:rFonts w:ascii="Century Gothic" w:hAnsi="Century Gothic"/>
          <w:b/>
          <w:sz w:val="28"/>
          <w:lang w:val="fr-CA"/>
        </w:rPr>
        <w:t>5- UN SAUT DANS LE FUTUR</w:t>
      </w:r>
    </w:p>
    <w:p w14:paraId="1D8B478A" w14:textId="77777777" w:rsidR="00ED65D5" w:rsidRDefault="00ED65D5" w:rsidP="00ED65D5">
      <w:pPr>
        <w:rPr>
          <w:rFonts w:ascii="Century Gothic" w:hAnsi="Century Gothic"/>
          <w:sz w:val="28"/>
          <w:lang w:val="fr-CA"/>
        </w:rPr>
      </w:pPr>
      <w:r>
        <w:rPr>
          <w:rFonts w:ascii="Century Gothic" w:hAnsi="Century Gothic"/>
          <w:sz w:val="28"/>
          <w:lang w:val="fr-CA"/>
        </w:rPr>
        <w:t>Série 5.1</w:t>
      </w:r>
    </w:p>
    <w:p w14:paraId="03443E72" w14:textId="77777777" w:rsidR="00ED65D5" w:rsidRDefault="00ED65D5" w:rsidP="00ED65D5">
      <w:pPr>
        <w:numPr>
          <w:ilvl w:val="0"/>
          <w:numId w:val="40"/>
        </w:numPr>
        <w:spacing w:after="160" w:line="256" w:lineRule="auto"/>
        <w:rPr>
          <w:rFonts w:ascii="Century Gothic" w:hAnsi="Century Gothic"/>
          <w:sz w:val="28"/>
          <w:lang w:val="fr-CA"/>
        </w:rPr>
      </w:pPr>
      <w:r>
        <w:rPr>
          <w:rFonts w:ascii="Century Gothic" w:hAnsi="Century Gothic"/>
          <w:sz w:val="28"/>
          <w:lang w:val="fr-CA"/>
        </w:rPr>
        <w:t xml:space="preserve">1 à 13 : </w:t>
      </w:r>
      <w:hyperlink r:id="rId58" w:history="1">
        <w:r>
          <w:rPr>
            <w:rStyle w:val="Lienhypertexte"/>
            <w:rFonts w:ascii="Century Gothic" w:hAnsi="Century Gothic"/>
            <w:sz w:val="28"/>
            <w:lang w:val="fr-CA"/>
          </w:rPr>
          <w:t>http://www.snowclass.com/dictee.html?liste=00k3h70ks0wg0wh38a3h83h911911d3wj3ha3hb</w:t>
        </w:r>
      </w:hyperlink>
    </w:p>
    <w:p w14:paraId="6C1C4F90" w14:textId="77777777" w:rsidR="00ED65D5" w:rsidRDefault="00ED65D5" w:rsidP="00ED65D5">
      <w:pPr>
        <w:numPr>
          <w:ilvl w:val="0"/>
          <w:numId w:val="40"/>
        </w:numPr>
        <w:spacing w:after="160" w:line="256" w:lineRule="auto"/>
        <w:rPr>
          <w:rFonts w:ascii="Century Gothic" w:hAnsi="Century Gothic"/>
          <w:sz w:val="28"/>
          <w:lang w:val="fr-CA"/>
        </w:rPr>
      </w:pPr>
      <w:r>
        <w:rPr>
          <w:rFonts w:ascii="Century Gothic" w:hAnsi="Century Gothic"/>
          <w:sz w:val="28"/>
          <w:lang w:val="fr-CA"/>
        </w:rPr>
        <w:t xml:space="preserve">14 à 25 : </w:t>
      </w:r>
      <w:hyperlink r:id="rId59" w:history="1">
        <w:r>
          <w:rPr>
            <w:rStyle w:val="Lienhypertexte"/>
            <w:rFonts w:ascii="Century Gothic" w:hAnsi="Century Gothic"/>
            <w:sz w:val="28"/>
            <w:lang w:val="fr-CA"/>
          </w:rPr>
          <w:t>http://www.snowclass.com/dictee.html?liste=3hc3hd3he1vs1tn1q23hf3hg2op2vs3033053043hh3hi</w:t>
        </w:r>
      </w:hyperlink>
    </w:p>
    <w:p w14:paraId="15253157" w14:textId="77777777" w:rsidR="00ED65D5" w:rsidRDefault="00ED65D5" w:rsidP="00ED65D5">
      <w:pPr>
        <w:rPr>
          <w:rFonts w:ascii="Century Gothic" w:hAnsi="Century Gothic"/>
          <w:b/>
          <w:sz w:val="28"/>
          <w:lang w:val="fr-CA"/>
        </w:rPr>
      </w:pPr>
    </w:p>
    <w:p w14:paraId="4EE2A1E8" w14:textId="77777777" w:rsidR="00ED65D5" w:rsidRDefault="00ED65D5" w:rsidP="00ED65D5">
      <w:pPr>
        <w:rPr>
          <w:rFonts w:ascii="Century Gothic" w:hAnsi="Century Gothic"/>
          <w:sz w:val="28"/>
          <w:lang w:val="fr-CA"/>
        </w:rPr>
      </w:pPr>
      <w:r>
        <w:rPr>
          <w:rFonts w:ascii="Century Gothic" w:hAnsi="Century Gothic"/>
          <w:sz w:val="28"/>
          <w:lang w:val="fr-CA"/>
        </w:rPr>
        <w:t>N’oublie pas d’aller faire un tour sur Netmath : des exercices te sont envoyés à chaque semaine !</w:t>
      </w:r>
    </w:p>
    <w:p w14:paraId="676A302C" w14:textId="77777777" w:rsidR="00ED65D5" w:rsidRDefault="00ED65D5" w:rsidP="00ED65D5">
      <w:pPr>
        <w:rPr>
          <w:rFonts w:ascii="Century Gothic" w:hAnsi="Century Gothic"/>
          <w:sz w:val="28"/>
          <w:lang w:val="fr-CA"/>
        </w:rPr>
      </w:pPr>
    </w:p>
    <w:p w14:paraId="6FC70197" w14:textId="77777777" w:rsidR="00ED65D5" w:rsidRDefault="00ED65D5" w:rsidP="00ED65D5">
      <w:pPr>
        <w:jc w:val="center"/>
        <w:rPr>
          <w:rFonts w:ascii="Century Gothic" w:hAnsi="Century Gothic"/>
          <w:sz w:val="28"/>
          <w:lang w:val="fr-CA"/>
        </w:rPr>
      </w:pPr>
      <w:r>
        <w:rPr>
          <w:rFonts w:ascii="Century Gothic" w:hAnsi="Century Gothic"/>
          <w:sz w:val="28"/>
          <w:lang w:val="fr-CA"/>
        </w:rPr>
        <w:t>Ça va bien aller !</w:t>
      </w:r>
    </w:p>
    <w:p w14:paraId="4094F67E" w14:textId="0BF97615" w:rsidR="00ED65D5" w:rsidRDefault="00ED65D5" w:rsidP="00ED65D5">
      <w:pPr>
        <w:jc w:val="center"/>
        <w:rPr>
          <w:rFonts w:ascii="Century Gothic" w:hAnsi="Century Gothic"/>
          <w:b/>
          <w:sz w:val="28"/>
          <w:lang w:val="fr-CA"/>
        </w:rPr>
      </w:pPr>
      <w:r>
        <w:rPr>
          <w:rFonts w:ascii="Century Gothic" w:hAnsi="Century Gothic"/>
          <w:noProof/>
          <w:lang w:val="fr-CA" w:eastAsia="fr-CA"/>
        </w:rPr>
        <w:drawing>
          <wp:inline distT="0" distB="0" distL="0" distR="0" wp14:anchorId="12DDCB98" wp14:editId="66B36A14">
            <wp:extent cx="2667000" cy="1714500"/>
            <wp:effectExtent l="0" t="0" r="0" b="0"/>
            <wp:docPr id="1" name="Image 1" descr="Arc-en-Ciel Laval, groupe d'entraide pour femmes ga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c-en-Ciel Laval, groupe d'entraide pour femmes gai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4BC04082" w14:textId="53154577" w:rsidR="00ED65D5" w:rsidRDefault="00ED65D5" w:rsidP="00627690">
      <w:pPr>
        <w:rPr>
          <w:lang w:val="fr-CA"/>
        </w:rPr>
      </w:pPr>
    </w:p>
    <w:p w14:paraId="7216B67A" w14:textId="5687B9B2" w:rsidR="00334A25" w:rsidRDefault="00334A25" w:rsidP="00627690">
      <w:pPr>
        <w:rPr>
          <w:lang w:val="fr-CA"/>
        </w:rPr>
      </w:pPr>
    </w:p>
    <w:p w14:paraId="2FEBBE80" w14:textId="07BFB6C0" w:rsidR="00334A25" w:rsidRDefault="00334A25" w:rsidP="00627690">
      <w:pPr>
        <w:rPr>
          <w:lang w:val="fr-CA"/>
        </w:rPr>
      </w:pPr>
    </w:p>
    <w:p w14:paraId="60D2A9F5" w14:textId="692CD0A9" w:rsidR="00334A25" w:rsidRDefault="00334A25" w:rsidP="00627690">
      <w:pPr>
        <w:rPr>
          <w:lang w:val="fr-CA"/>
        </w:rPr>
      </w:pPr>
    </w:p>
    <w:p w14:paraId="774DE28B" w14:textId="16395C02" w:rsidR="00334A25" w:rsidRDefault="00334A25" w:rsidP="00627690">
      <w:pPr>
        <w:rPr>
          <w:lang w:val="fr-CA"/>
        </w:rPr>
      </w:pPr>
    </w:p>
    <w:p w14:paraId="318B7100" w14:textId="6DE69262" w:rsidR="00334A25" w:rsidRDefault="00334A25" w:rsidP="00627690">
      <w:pPr>
        <w:rPr>
          <w:lang w:val="fr-CA"/>
        </w:rPr>
      </w:pPr>
    </w:p>
    <w:p w14:paraId="418A98C3" w14:textId="33556B74" w:rsidR="00334A25" w:rsidRDefault="00334A25" w:rsidP="00627690">
      <w:pPr>
        <w:rPr>
          <w:lang w:val="fr-CA"/>
        </w:rPr>
      </w:pPr>
    </w:p>
    <w:p w14:paraId="46A5F6A2" w14:textId="63A5AEFB" w:rsidR="00334A25" w:rsidRDefault="00334A25" w:rsidP="00627690">
      <w:pPr>
        <w:rPr>
          <w:lang w:val="fr-CA"/>
        </w:rPr>
      </w:pPr>
    </w:p>
    <w:p w14:paraId="6636BDCE" w14:textId="1176E6BA" w:rsidR="00334A25" w:rsidRDefault="00334A25" w:rsidP="00334A25">
      <w:pPr>
        <w:jc w:val="center"/>
        <w:rPr>
          <w:lang w:val="fr-CA"/>
        </w:rPr>
      </w:pPr>
      <w:r w:rsidRPr="00334A25">
        <w:rPr>
          <w:noProof/>
          <w:lang w:val="fr-CA" w:eastAsia="fr-CA"/>
        </w:rPr>
        <w:lastRenderedPageBreak/>
        <w:drawing>
          <wp:inline distT="0" distB="0" distL="0" distR="0" wp14:anchorId="0178A71D" wp14:editId="00E4BE68">
            <wp:extent cx="5786438" cy="8576454"/>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89035" cy="8580303"/>
                    </a:xfrm>
                    <a:prstGeom prst="rect">
                      <a:avLst/>
                    </a:prstGeom>
                    <a:noFill/>
                    <a:ln>
                      <a:noFill/>
                    </a:ln>
                  </pic:spPr>
                </pic:pic>
              </a:graphicData>
            </a:graphic>
          </wp:inline>
        </w:drawing>
      </w:r>
    </w:p>
    <w:p w14:paraId="197E2DF0" w14:textId="16A5E7DB" w:rsidR="00334A25" w:rsidRPr="00533AAB" w:rsidRDefault="00334A25" w:rsidP="00334A25">
      <w:pPr>
        <w:jc w:val="center"/>
        <w:rPr>
          <w:lang w:val="fr-CA"/>
        </w:rPr>
      </w:pPr>
      <w:r w:rsidRPr="00334A25">
        <w:rPr>
          <w:noProof/>
          <w:lang w:val="fr-CA" w:eastAsia="fr-CA"/>
        </w:rPr>
        <w:lastRenderedPageBreak/>
        <w:drawing>
          <wp:inline distT="0" distB="0" distL="0" distR="0" wp14:anchorId="3E8F76B2" wp14:editId="25AF376F">
            <wp:extent cx="5457825" cy="7844758"/>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59551" cy="7847238"/>
                    </a:xfrm>
                    <a:prstGeom prst="rect">
                      <a:avLst/>
                    </a:prstGeom>
                    <a:noFill/>
                    <a:ln>
                      <a:noFill/>
                    </a:ln>
                  </pic:spPr>
                </pic:pic>
              </a:graphicData>
            </a:graphic>
          </wp:inline>
        </w:drawing>
      </w:r>
      <w:bookmarkStart w:id="29" w:name="_GoBack"/>
      <w:bookmarkEnd w:id="29"/>
    </w:p>
    <w:sectPr w:rsidR="00334A25" w:rsidRPr="00533AAB" w:rsidSect="006F3382">
      <w:headerReference w:type="default" r:id="rId63"/>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DBD8001"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34A25">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786BCAC2"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34A25">
          <w:rPr>
            <w:rStyle w:val="Numrodepage"/>
            <w:noProof/>
            <w:color w:val="BFBFBF" w:themeColor="background1" w:themeShade="BF"/>
            <w:szCs w:val="30"/>
          </w:rPr>
          <w:t>27</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264E96A" w:rsidR="00EB3949" w:rsidRPr="00ED65D5" w:rsidRDefault="00ED65D5" w:rsidP="00035250">
    <w:pPr>
      <w:pStyle w:val="Nomdelamatireetniveau"/>
      <w:spacing w:before="480" w:after="720"/>
      <w:rPr>
        <w:lang w:val="fr-CA"/>
      </w:rPr>
    </w:pPr>
    <w:r>
      <w:rPr>
        <w:lang w:val="fr-CA"/>
      </w:rPr>
      <w:t>Bonification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6"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5D0B48"/>
    <w:multiLevelType w:val="hybridMultilevel"/>
    <w:tmpl w:val="D2C678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1"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6"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7"/>
  </w:num>
  <w:num w:numId="2">
    <w:abstractNumId w:val="32"/>
  </w:num>
  <w:num w:numId="3">
    <w:abstractNumId w:val="16"/>
  </w:num>
  <w:num w:numId="4">
    <w:abstractNumId w:val="15"/>
  </w:num>
  <w:num w:numId="5">
    <w:abstractNumId w:val="29"/>
  </w:num>
  <w:num w:numId="6">
    <w:abstractNumId w:val="19"/>
  </w:num>
  <w:num w:numId="7">
    <w:abstractNumId w:val="11"/>
  </w:num>
  <w:num w:numId="8">
    <w:abstractNumId w:val="36"/>
  </w:num>
  <w:num w:numId="9">
    <w:abstractNumId w:val="6"/>
  </w:num>
  <w:num w:numId="10">
    <w:abstractNumId w:val="12"/>
  </w:num>
  <w:num w:numId="11">
    <w:abstractNumId w:val="9"/>
  </w:num>
  <w:num w:numId="12">
    <w:abstractNumId w:val="18"/>
  </w:num>
  <w:num w:numId="13">
    <w:abstractNumId w:val="25"/>
  </w:num>
  <w:num w:numId="14">
    <w:abstractNumId w:val="35"/>
  </w:num>
  <w:num w:numId="15">
    <w:abstractNumId w:val="13"/>
  </w:num>
  <w:num w:numId="16">
    <w:abstractNumId w:val="2"/>
  </w:num>
  <w:num w:numId="17">
    <w:abstractNumId w:val="33"/>
  </w:num>
  <w:num w:numId="18">
    <w:abstractNumId w:val="23"/>
  </w:num>
  <w:num w:numId="19">
    <w:abstractNumId w:val="7"/>
  </w:num>
  <w:num w:numId="20">
    <w:abstractNumId w:val="14"/>
  </w:num>
  <w:num w:numId="21">
    <w:abstractNumId w:val="22"/>
  </w:num>
  <w:num w:numId="22">
    <w:abstractNumId w:val="31"/>
  </w:num>
  <w:num w:numId="23">
    <w:abstractNumId w:val="10"/>
  </w:num>
  <w:num w:numId="24">
    <w:abstractNumId w:val="21"/>
  </w:num>
  <w:num w:numId="25">
    <w:abstractNumId w:val="37"/>
  </w:num>
  <w:num w:numId="26">
    <w:abstractNumId w:val="34"/>
  </w:num>
  <w:num w:numId="27">
    <w:abstractNumId w:val="8"/>
  </w:num>
  <w:num w:numId="28">
    <w:abstractNumId w:val="28"/>
  </w:num>
  <w:num w:numId="29">
    <w:abstractNumId w:val="30"/>
  </w:num>
  <w:num w:numId="30">
    <w:abstractNumId w:val="1"/>
  </w:num>
  <w:num w:numId="31">
    <w:abstractNumId w:val="24"/>
  </w:num>
  <w:num w:numId="32">
    <w:abstractNumId w:val="15"/>
  </w:num>
  <w:num w:numId="33">
    <w:abstractNumId w:val="16"/>
  </w:num>
  <w:num w:numId="34">
    <w:abstractNumId w:val="3"/>
  </w:num>
  <w:num w:numId="35">
    <w:abstractNumId w:val="20"/>
  </w:num>
  <w:num w:numId="36">
    <w:abstractNumId w:val="4"/>
  </w:num>
  <w:num w:numId="37">
    <w:abstractNumId w:val="5"/>
  </w:num>
  <w:num w:numId="38">
    <w:abstractNumId w:val="0"/>
  </w:num>
  <w:num w:numId="39">
    <w:abstractNumId w:val="17"/>
  </w:num>
  <w:num w:numId="4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34A25"/>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65D5"/>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297229208">
      <w:bodyDiv w:val="1"/>
      <w:marLeft w:val="0"/>
      <w:marRight w:val="0"/>
      <w:marTop w:val="0"/>
      <w:marBottom w:val="0"/>
      <w:divBdr>
        <w:top w:val="none" w:sz="0" w:space="0" w:color="auto"/>
        <w:left w:val="none" w:sz="0" w:space="0" w:color="auto"/>
        <w:bottom w:val="none" w:sz="0" w:space="0" w:color="auto"/>
        <w:right w:val="none" w:sz="0" w:space="0" w:color="auto"/>
      </w:divBdr>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114418067" TargetMode="External"/><Relationship Id="rId18" Type="http://schemas.openxmlformats.org/officeDocument/2006/relationships/hyperlink" Target="https://www.dk.com/uk/article/engineering-quiz-for-kids-which-type-of-engineer-would-you-be/" TargetMode="External"/><Relationship Id="rId26" Type="http://schemas.openxmlformats.org/officeDocument/2006/relationships/image" Target="media/image6.png"/><Relationship Id="rId39" Type="http://schemas.openxmlformats.org/officeDocument/2006/relationships/header" Target="header6.xml"/><Relationship Id="R3ae6db2cf9d14084" Type="http://schemas.microsoft.com/office/2018/08/relationships/commentsExtensible" Target="commentsExtensible.xml"/><Relationship Id="rId21" Type="http://schemas.openxmlformats.org/officeDocument/2006/relationships/image" Target="media/image1.png"/><Relationship Id="rId34" Type="http://schemas.openxmlformats.org/officeDocument/2006/relationships/image" Target="media/image10.emf"/><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yperlink" Target="https://www.youtube.com/watch?v=WJB3H_leJUY" TargetMode="External"/><Relationship Id="rId55" Type="http://schemas.openxmlformats.org/officeDocument/2006/relationships/hyperlink" Target="https://www.youtube.com/watch?v=UJujyzA2Q1E" TargetMode="External"/><Relationship Id="rId63"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sfondamentaux.reseau-canope.fr/discipline/mathematiques/solides/tri-prismespyramides/distinguer-prisme-et-pyramide.html" TargetMode="External"/><Relationship Id="rId29" Type="http://schemas.openxmlformats.org/officeDocument/2006/relationships/image" Target="media/image8.png"/><Relationship Id="rId41" Type="http://schemas.openxmlformats.org/officeDocument/2006/relationships/footer" Target="footer3.xml"/><Relationship Id="rId54" Type="http://schemas.openxmlformats.org/officeDocument/2006/relationships/header" Target="header9.xml"/><Relationship Id="rId62"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foldnfly.com/"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image" Target="media/image15.png"/><Relationship Id="rId53" Type="http://schemas.openxmlformats.org/officeDocument/2006/relationships/hyperlink" Target="https://www.1jour1actu.com/info-animee/169837" TargetMode="External"/><Relationship Id="rId58" Type="http://schemas.openxmlformats.org/officeDocument/2006/relationships/hyperlink" Target="http://www.snowclass.com/dictee.html?liste=00k3h70ks0wg0wh38a3h83h911911d3wj3ha3hb"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4.xml"/><Relationship Id="rId36" Type="http://schemas.openxmlformats.org/officeDocument/2006/relationships/image" Target="media/image11.jpeg"/><Relationship Id="rId49" Type="http://schemas.openxmlformats.org/officeDocument/2006/relationships/header" Target="header8.xml"/><Relationship Id="rId57" Type="http://schemas.openxmlformats.org/officeDocument/2006/relationships/hyperlink" Target="https://drive.google.com/file/d/1t5jY52eOXwGeEjHdwKesGTRMuAac1F63/view?usp=sharing" TargetMode="External"/><Relationship Id="rId61"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wikihow.com/Make-a-Paper-Airplane" TargetMode="External"/><Relationship Id="rId44" Type="http://schemas.openxmlformats.org/officeDocument/2006/relationships/image" Target="media/image14.png"/><Relationship Id="rId52" Type="http://schemas.openxmlformats.org/officeDocument/2006/relationships/hyperlink" Target="https://www.1jour1actu.com/info-animee/169837" TargetMode="External"/><Relationship Id="rId60" Type="http://schemas.openxmlformats.org/officeDocument/2006/relationships/image" Target="media/image19.jpe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lsantejeunes.com/la-langue-des-signes-6483"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9.emf"/><Relationship Id="rId35" Type="http://schemas.openxmlformats.org/officeDocument/2006/relationships/hyperlink" Target="https://www.kidspot.com.au/things-to-do/outdoor-activities/outdoor-play/10-of-the-best-paper-plane-designs/news-story/7f7ac94ddc1c5059f17b25e7c880722e" TargetMode="Externa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primaire.recitus.qc.ca/sujet/organisation/afrique-du-sud-1980/content/nelson-mandela-1918-2013"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watch?v=cwvY5UDf8T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dpuzzle.com/media/5e824cb99d47b13fac5f38af" TargetMode="External"/><Relationship Id="rId25" Type="http://schemas.openxmlformats.org/officeDocument/2006/relationships/image" Target="media/image5.png"/><Relationship Id="rId33" Type="http://schemas.openxmlformats.org/officeDocument/2006/relationships/hyperlink" Target="https://positivr.fr/comment-faire-un-avion-en-papier/" TargetMode="External"/><Relationship Id="rId38"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46" Type="http://schemas.openxmlformats.org/officeDocument/2006/relationships/image" Target="media/image16.png"/><Relationship Id="rId59" Type="http://schemas.openxmlformats.org/officeDocument/2006/relationships/hyperlink" Target="http://www.snowclass.com/dictee.html?liste=3hc3hd3he1vs1tn1q23hf3hg2op2vs3033053043hh3hi"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DB2313E9-0D25-4B3D-BC4D-EDF712C5E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47E2626-B4F8-45E1-8D98-207E2F86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3617</Words>
  <Characters>19895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5</cp:revision>
  <cp:lastPrinted>2020-04-01T00:49:00Z</cp:lastPrinted>
  <dcterms:created xsi:type="dcterms:W3CDTF">2020-04-09T13:11:00Z</dcterms:created>
  <dcterms:modified xsi:type="dcterms:W3CDTF">2020-04-13T14:13:00Z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